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spacing w:line="360" w:lineRule="auto"/>
        <w:ind w:left="199" w:leftChars="95" w:firstLine="690" w:firstLineChars="191"/>
        <w:jc w:val="both"/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  <w:shd w:val="clear" w:color="auto" w:fill="FFFFFF"/>
          <w:lang w:val="en-US" w:eastAsia="zh-CN"/>
        </w:rPr>
        <w:t>2023新华网企业ESG优秀案例征集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  <w:shd w:val="clear" w:color="auto" w:fill="FFFFFF"/>
        </w:rPr>
        <w:t>申报书</w:t>
      </w:r>
    </w:p>
    <w:p>
      <w:pPr>
        <w:pStyle w:val="8"/>
        <w:spacing w:line="720" w:lineRule="exact"/>
        <w:jc w:val="center"/>
        <w:rPr>
          <w:rFonts w:hint="eastAsia" w:ascii="宋体" w:hAnsi="宋体" w:eastAsia="宋体" w:cs="宋体"/>
          <w:b/>
          <w:bCs/>
          <w:sz w:val="48"/>
          <w:szCs w:val="44"/>
        </w:rPr>
      </w:pPr>
    </w:p>
    <w:p>
      <w:pPr>
        <w:pStyle w:val="8"/>
        <w:rPr>
          <w:rFonts w:hint="eastAsia" w:ascii="宋体" w:hAnsi="宋体" w:eastAsia="宋体" w:cs="宋体"/>
        </w:rPr>
      </w:pPr>
      <w:bookmarkStart w:id="0" w:name="_GoBack"/>
    </w:p>
    <w:p>
      <w:pPr>
        <w:pStyle w:val="8"/>
        <w:rPr>
          <w:rFonts w:hint="eastAsia" w:ascii="宋体" w:hAnsi="宋体" w:eastAsia="宋体" w:cs="宋体"/>
        </w:rPr>
      </w:pPr>
    </w:p>
    <w:bookmarkEnd w:id="0"/>
    <w:p>
      <w:pPr>
        <w:pStyle w:val="8"/>
        <w:rPr>
          <w:rFonts w:hint="eastAsia" w:ascii="宋体" w:hAnsi="宋体" w:eastAsia="宋体" w:cs="宋体"/>
        </w:rPr>
      </w:pPr>
    </w:p>
    <w:p>
      <w:pPr>
        <w:pStyle w:val="8"/>
        <w:rPr>
          <w:rFonts w:hint="eastAsia" w:ascii="宋体" w:hAnsi="宋体" w:eastAsia="宋体" w:cs="宋体"/>
        </w:rPr>
      </w:pPr>
    </w:p>
    <w:p>
      <w:pPr>
        <w:pStyle w:val="8"/>
        <w:rPr>
          <w:rFonts w:hint="eastAsia" w:ascii="宋体" w:hAnsi="宋体" w:eastAsia="宋体" w:cs="宋体"/>
        </w:rPr>
      </w:pPr>
    </w:p>
    <w:p>
      <w:pPr>
        <w:pStyle w:val="8"/>
        <w:rPr>
          <w:rFonts w:hint="eastAsia" w:ascii="宋体" w:hAnsi="宋体" w:eastAsia="宋体" w:cs="宋体"/>
        </w:rPr>
      </w:pPr>
    </w:p>
    <w:p>
      <w:pPr>
        <w:pStyle w:val="8"/>
        <w:rPr>
          <w:rFonts w:hint="eastAsia" w:ascii="宋体" w:hAnsi="宋体" w:eastAsia="宋体" w:cs="宋体"/>
        </w:rPr>
      </w:pPr>
    </w:p>
    <w:p>
      <w:pPr>
        <w:pStyle w:val="8"/>
        <w:rPr>
          <w:rFonts w:hint="eastAsia" w:ascii="宋体" w:hAnsi="宋体" w:eastAsia="宋体" w:cs="宋体"/>
        </w:rPr>
      </w:pPr>
    </w:p>
    <w:p>
      <w:pPr>
        <w:pStyle w:val="8"/>
        <w:rPr>
          <w:rFonts w:hint="eastAsia" w:ascii="宋体" w:hAnsi="宋体" w:eastAsia="宋体" w:cs="宋体"/>
        </w:rPr>
      </w:pPr>
    </w:p>
    <w:p>
      <w:pPr>
        <w:pStyle w:val="8"/>
        <w:rPr>
          <w:rFonts w:hint="eastAsia" w:ascii="宋体" w:hAnsi="宋体" w:eastAsia="宋体" w:cs="宋体"/>
        </w:rPr>
      </w:pPr>
    </w:p>
    <w:p>
      <w:pPr>
        <w:pStyle w:val="8"/>
        <w:rPr>
          <w:rFonts w:hint="eastAsia" w:ascii="宋体" w:hAnsi="宋体" w:eastAsia="宋体" w:cs="宋体"/>
        </w:rPr>
      </w:pPr>
    </w:p>
    <w:p>
      <w:pPr>
        <w:pStyle w:val="8"/>
        <w:rPr>
          <w:rFonts w:hint="eastAsia" w:ascii="宋体" w:hAnsi="宋体" w:eastAsia="宋体" w:cs="宋体"/>
        </w:rPr>
      </w:pPr>
    </w:p>
    <w:p>
      <w:pPr>
        <w:pStyle w:val="8"/>
        <w:rPr>
          <w:rFonts w:hint="eastAsia" w:ascii="宋体" w:hAnsi="宋体" w:eastAsia="宋体" w:cs="宋体"/>
        </w:rPr>
      </w:pPr>
    </w:p>
    <w:p>
      <w:pPr>
        <w:pStyle w:val="8"/>
        <w:spacing w:line="720" w:lineRule="exact"/>
        <w:jc w:val="left"/>
        <w:rPr>
          <w:rFonts w:hint="eastAsia" w:ascii="仿宋" w:hAnsi="仿宋" w:eastAsia="仿宋" w:cs="仿宋"/>
          <w:color w:val="auto"/>
          <w:sz w:val="30"/>
          <w:szCs w:val="30"/>
          <w:u w:val="single"/>
          <w:shd w:val="clear" w:color="auto" w:fill="FFFFFF"/>
        </w:rPr>
      </w:pPr>
      <w:r>
        <w:rPr>
          <w:rFonts w:hint="eastAsia" w:ascii="宋体" w:hAnsi="宋体" w:eastAsia="宋体" w:cs="宋体"/>
          <w:sz w:val="30"/>
        </w:rPr>
        <w:t xml:space="preserve">      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申报单位：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shd w:val="clear" w:color="auto" w:fill="FFFFFF"/>
        </w:rPr>
        <w:t xml:space="preserve">                           </w:t>
      </w:r>
    </w:p>
    <w:p>
      <w:pPr>
        <w:pStyle w:val="8"/>
        <w:spacing w:line="720" w:lineRule="exact"/>
        <w:jc w:val="left"/>
        <w:rPr>
          <w:rFonts w:hint="eastAsia" w:ascii="仿宋" w:hAnsi="仿宋" w:eastAsia="仿宋" w:cs="仿宋"/>
          <w:color w:val="auto"/>
          <w:sz w:val="30"/>
          <w:szCs w:val="30"/>
          <w:u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 xml:space="preserve">      联系人: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none"/>
          <w:shd w:val="clear" w:color="auto" w:fill="FFFFFF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u w:val="single"/>
          <w:shd w:val="clear" w:color="auto" w:fill="FFFFFF"/>
        </w:rPr>
        <w:t xml:space="preserve">                           </w:t>
      </w:r>
    </w:p>
    <w:p>
      <w:pPr>
        <w:pStyle w:val="8"/>
        <w:spacing w:line="720" w:lineRule="exact"/>
        <w:ind w:firstLine="900" w:firstLineChars="300"/>
        <w:jc w:val="left"/>
        <w:rPr>
          <w:rFonts w:hint="eastAsia" w:ascii="仿宋" w:hAnsi="仿宋" w:eastAsia="仿宋" w:cs="仿宋"/>
          <w:color w:val="auto"/>
          <w:sz w:val="30"/>
          <w:szCs w:val="30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手机号码：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shd w:val="clear" w:color="auto" w:fill="FFFFFF"/>
        </w:rPr>
        <w:t xml:space="preserve">                           </w:t>
      </w:r>
    </w:p>
    <w:p>
      <w:pPr>
        <w:pStyle w:val="8"/>
        <w:spacing w:line="720" w:lineRule="exact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</w:t>
      </w:r>
    </w:p>
    <w:p>
      <w:pPr>
        <w:rPr>
          <w:rFonts w:hint="eastAsia" w:ascii="宋体" w:hAnsi="宋体" w:eastAsia="宋体" w:cs="宋体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spacing w:line="360" w:lineRule="auto"/>
        <w:jc w:val="center"/>
        <w:rPr>
          <w:rFonts w:hint="eastAsia" w:ascii="仿宋" w:hAnsi="仿宋" w:eastAsia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“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新华网企业ESG优秀案例征集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”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项目组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二〇二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七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月</w:t>
      </w:r>
    </w:p>
    <w:p>
      <w:pPr>
        <w:spacing w:line="360" w:lineRule="auto"/>
        <w:ind w:left="-17"/>
        <w:jc w:val="center"/>
        <w:rPr>
          <w:rFonts w:hint="eastAsia" w:ascii="仿宋_GB2312" w:hAnsi="Times New Roman" w:eastAsia="仿宋_GB2312" w:cs="Times New Roman"/>
          <w:b/>
          <w:color w:val="auto"/>
          <w:sz w:val="30"/>
          <w:szCs w:val="20"/>
        </w:rPr>
      </w:pPr>
      <w:r>
        <w:rPr>
          <w:rFonts w:hint="eastAsia" w:ascii="仿宋_GB2312" w:hAnsi="Times New Roman" w:eastAsia="仿宋_GB2312" w:cs="Times New Roman"/>
          <w:b/>
          <w:color w:val="auto"/>
          <w:sz w:val="30"/>
          <w:szCs w:val="20"/>
        </w:rPr>
        <w:t>填写说明</w:t>
      </w:r>
    </w:p>
    <w:p>
      <w:pPr>
        <w:spacing w:line="360" w:lineRule="auto"/>
        <w:ind w:left="199" w:leftChars="95" w:firstLine="573" w:firstLineChars="191"/>
        <w:rPr>
          <w:rFonts w:hint="eastAsia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填写《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2023新华网企业ESG优秀案例征集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申报书》前请仔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  <w:t>细阅读本说明：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5" w:firstLineChars="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</w:rPr>
        <w:t>本申报书包括《申报单位基本情况》</w:t>
      </w: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</w:rPr>
        <w:t>《</w:t>
      </w: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2023新华网企业ESG优秀案例</w:t>
      </w: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</w:rPr>
        <w:t>》</w:t>
      </w: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两</w:t>
      </w: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</w:rPr>
        <w:t>个部分。各申报单位须认真填写并提供全部内容，缺填或少填视为申报无效。案例填写为一例一填，如需申报多个案例，请复制本申报书进行填写。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5" w:firstLineChars="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  <w:t>所申报案例理论上为已经实际实施的项目。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5" w:firstLineChars="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  <w:t>各申报单位须保证全部填写内容真实、重点突出、表述简洁</w:t>
      </w: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5" w:firstLineChars="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  <w:t>《</w:t>
      </w: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2023新华网企业ESG优秀案例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  <w:t>》须按照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表格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  <w:t>进行填写，案例情况叙述准确、逻辑性强、具有较强可读性（尽可能结合图、表等形式）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5" w:firstLineChars="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申报</w:t>
      </w: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</w:rPr>
        <w:t>单位提交的案例须提前进行脱敏脱密处理，避免发生失泄密情况。案例内容一经提交即视为提交单位自愿与其他企业分享经验。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5" w:firstLineChars="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  <w:lang w:eastAsia="zh-CN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网上下载申报表格，电子版发送邮箱：xinhua-esg@news.cn，邮件主题格式为“XXX（单位名称）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-2023新华网企业ESG优秀案</w:t>
      </w: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例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  <w:t>申报”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  <w:lang w:eastAsia="zh-CN"/>
        </w:rPr>
        <w:t>。</w:t>
      </w:r>
    </w:p>
    <w:p>
      <w:pPr>
        <w:spacing w:line="360" w:lineRule="auto"/>
        <w:ind w:left="-17"/>
        <w:jc w:val="left"/>
        <w:rPr>
          <w:rFonts w:hint="eastAsia" w:ascii="仿宋_GB2312" w:hAnsi="Times New Roman" w:eastAsia="仿宋_GB2312" w:cs="Times New Roman"/>
          <w:b/>
          <w:color w:val="auto"/>
          <w:sz w:val="30"/>
          <w:szCs w:val="20"/>
        </w:rPr>
      </w:pPr>
      <w:r>
        <w:rPr>
          <w:rFonts w:hint="eastAsia" w:ascii="仿宋_GB2312" w:hAnsi="Times New Roman" w:eastAsia="仿宋_GB2312" w:cs="Times New Roman"/>
          <w:b/>
          <w:color w:val="auto"/>
          <w:sz w:val="30"/>
          <w:szCs w:val="20"/>
        </w:rPr>
        <w:t>一、申报单位基本情况</w:t>
      </w:r>
    </w:p>
    <w:p>
      <w:pPr>
        <w:pStyle w:val="2"/>
        <w:rPr>
          <w:rFonts w:hint="eastAsia"/>
        </w:rPr>
      </w:pPr>
    </w:p>
    <w:tbl>
      <w:tblPr>
        <w:tblStyle w:val="4"/>
        <w:tblW w:w="87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1"/>
        <w:gridCol w:w="1245"/>
        <w:gridCol w:w="1134"/>
        <w:gridCol w:w="1521"/>
        <w:gridCol w:w="2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9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（请填写全称）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单位总部地址、邮编</w:t>
            </w:r>
          </w:p>
        </w:tc>
        <w:tc>
          <w:tcPr>
            <w:tcW w:w="59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单位官方网址</w:t>
            </w:r>
          </w:p>
        </w:tc>
        <w:tc>
          <w:tcPr>
            <w:tcW w:w="59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 系 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  务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0" w:hRule="atLeast"/>
        </w:trPr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基本情况介绍</w:t>
            </w:r>
          </w:p>
        </w:tc>
        <w:tc>
          <w:tcPr>
            <w:tcW w:w="59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（请简要叙述本单位行业、规模、营收、员工人数等）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二、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2023新华网企业ESG优秀案例</w:t>
      </w:r>
    </w:p>
    <w:tbl>
      <w:tblPr>
        <w:tblStyle w:val="4"/>
        <w:tblpPr w:leftFromText="180" w:rightFromText="180" w:vertAnchor="text" w:horzAnchor="page" w:tblpX="1785" w:tblpY="643"/>
        <w:tblOverlap w:val="never"/>
        <w:tblW w:w="90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5"/>
        <w:gridCol w:w="64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案例名称：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简述企业践行ESG情况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不超过3000字，需覆盖环境、社会和治理三个领域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企业ESG的披露情况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企业ESG的自我评价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包括企业影响、行业影响、社会影响以及尚需改进之处等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</w:trPr>
        <w:tc>
          <w:tcPr>
            <w:tcW w:w="2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真实性承诺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我单位所提供的所有材料，均真实、完整，如有不实，愿承担相应责任。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公章：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年   月   日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BF9307"/>
    <w:multiLevelType w:val="singleLevel"/>
    <w:tmpl w:val="F8BF930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zYWY2NGI5OTc0ZjdlN2UyZjVlMjA2NTE4MzA1YjYifQ=="/>
  </w:docVars>
  <w:rsids>
    <w:rsidRoot w:val="00000000"/>
    <w:rsid w:val="02F70D3E"/>
    <w:rsid w:val="0CB26B6B"/>
    <w:rsid w:val="0D8E2E98"/>
    <w:rsid w:val="14A463D2"/>
    <w:rsid w:val="151F5097"/>
    <w:rsid w:val="1D9C2CC2"/>
    <w:rsid w:val="342B7AD6"/>
    <w:rsid w:val="39277F0E"/>
    <w:rsid w:val="40425C6E"/>
    <w:rsid w:val="455371CC"/>
    <w:rsid w:val="53834829"/>
    <w:rsid w:val="5A107641"/>
    <w:rsid w:val="5BA07BD1"/>
    <w:rsid w:val="5F105C3D"/>
    <w:rsid w:val="687016C9"/>
    <w:rsid w:val="6FAB0FE8"/>
    <w:rsid w:val="71BB412E"/>
    <w:rsid w:val="7686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customStyle="1" w:styleId="3">
    <w:name w:val="Body Text Indent1"/>
    <w:basedOn w:val="1"/>
    <w:qFormat/>
    <w:uiPriority w:val="0"/>
    <w:pPr>
      <w:spacing w:after="120" w:afterLines="0"/>
      <w:ind w:left="200" w:leftChars="200"/>
    </w:pPr>
    <w:rPr>
      <w:rFonts w:ascii="Times New Roman" w:hAnsi="Times New Roman" w:eastAsia="仿宋_GB2312" w:cs="Times New Roman"/>
      <w:sz w:val="32"/>
      <w:szCs w:val="32"/>
    </w:rPr>
  </w:style>
  <w:style w:type="character" w:styleId="6">
    <w:name w:val="Hyperlink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/>
      <w:kern w:val="2"/>
      <w:sz w:val="21"/>
      <w:szCs w:val="22"/>
    </w:rPr>
  </w:style>
  <w:style w:type="paragraph" w:customStyle="1" w:styleId="8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613</Words>
  <Characters>677</Characters>
  <Lines>0</Lines>
  <Paragraphs>0</Paragraphs>
  <TotalTime>223</TotalTime>
  <ScaleCrop>false</ScaleCrop>
  <LinksUpToDate>false</LinksUpToDate>
  <CharactersWithSpaces>867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2022-08-29T02:47:00Z</dcterms:created>
  <dc:creator>DELL</dc:creator>
  <cp:lastModifiedBy>小雪兒</cp:lastModifiedBy>
  <dcterms:modified xsi:type="dcterms:W3CDTF">2023-07-06T10:18:53Z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535ABA9B66FD4E2C8033A6F601BA6C24_13</vt:lpwstr>
  </property>
</Properties>
</file>