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60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中国新闻奖参评作品推荐</w:t>
      </w:r>
    </w:p>
    <w:tbl>
      <w:tblPr>
        <w:tblStyle w:val="15"/>
        <w:tblW w:w="96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1163"/>
        <w:gridCol w:w="501"/>
        <w:gridCol w:w="1015"/>
        <w:gridCol w:w="794"/>
        <w:gridCol w:w="990"/>
        <w:gridCol w:w="525"/>
        <w:gridCol w:w="255"/>
        <w:gridCol w:w="1170"/>
        <w:gridCol w:w="1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1450" w:type="dxa"/>
            <w:vMerge w:val="restart"/>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作品标题</w:t>
            </w:r>
          </w:p>
        </w:tc>
        <w:tc>
          <w:tcPr>
            <w:tcW w:w="4988" w:type="dxa"/>
            <w:gridSpan w:val="6"/>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仿宋_GB2312" w:hAnsi="仿宋" w:cs="仿宋"/>
                <w:b/>
                <w:bCs/>
                <w:color w:val="000000"/>
                <w:sz w:val="24"/>
                <w:szCs w:val="18"/>
              </w:rPr>
            </w:pPr>
            <w:r>
              <w:rPr>
                <w:rFonts w:hint="eastAsia" w:ascii="仿宋_GB2312" w:hAnsi="仿宋" w:cs="仿宋"/>
                <w:b/>
                <w:bCs/>
                <w:color w:val="000000"/>
                <w:sz w:val="24"/>
                <w:szCs w:val="18"/>
              </w:rPr>
              <w:t>“起底美国”舆论斗争系列报道：</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仿宋_GB2312" w:hAnsi="仿宋" w:cs="仿宋"/>
                <w:color w:val="000000"/>
                <w:sz w:val="24"/>
                <w:szCs w:val="18"/>
              </w:rPr>
            </w:pPr>
            <w:r>
              <w:rPr>
                <w:rFonts w:ascii="仿宋_GB2312" w:hAnsi="仿宋" w:cs="仿宋"/>
                <w:color w:val="000000"/>
                <w:sz w:val="24"/>
                <w:szCs w:val="18"/>
              </w:rPr>
              <w:t>1</w:t>
            </w:r>
            <w:r>
              <w:rPr>
                <w:rFonts w:hint="eastAsia" w:ascii="仿宋_GB2312" w:hAnsi="仿宋" w:cs="仿宋"/>
                <w:color w:val="000000"/>
                <w:sz w:val="24"/>
                <w:szCs w:val="18"/>
              </w:rPr>
              <w:t>、无罪之“罪”</w:t>
            </w:r>
            <w:r>
              <w:rPr>
                <w:rFonts w:ascii="仿宋_GB2312" w:hAnsi="仿宋" w:cs="仿宋"/>
                <w:color w:val="000000"/>
                <w:sz w:val="24"/>
                <w:szCs w:val="18"/>
              </w:rPr>
              <w:t>——</w:t>
            </w:r>
            <w:r>
              <w:rPr>
                <w:rFonts w:hint="eastAsia" w:ascii="仿宋_GB2312" w:hAnsi="仿宋" w:cs="仿宋"/>
                <w:color w:val="000000"/>
                <w:sz w:val="24"/>
                <w:szCs w:val="18"/>
              </w:rPr>
              <w:t>西班牙记者起底西方媒体抹黑中国的套路</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仿宋_GB2312" w:hAnsi="仿宋" w:cs="仿宋"/>
                <w:color w:val="000000"/>
                <w:sz w:val="24"/>
                <w:szCs w:val="18"/>
              </w:rPr>
            </w:pPr>
            <w:r>
              <w:rPr>
                <w:rFonts w:ascii="仿宋_GB2312" w:hAnsi="仿宋" w:cs="仿宋"/>
                <w:color w:val="000000"/>
                <w:sz w:val="24"/>
                <w:szCs w:val="18"/>
              </w:rPr>
              <w:t>2</w:t>
            </w:r>
            <w:r>
              <w:rPr>
                <w:rFonts w:hint="eastAsia" w:ascii="仿宋_GB2312" w:hAnsi="仿宋" w:cs="仿宋"/>
                <w:color w:val="000000"/>
                <w:sz w:val="24"/>
                <w:szCs w:val="18"/>
              </w:rPr>
              <w:t>、霸道的“规则”　霸权的“秩序”</w:t>
            </w:r>
            <w:r>
              <w:rPr>
                <w:rFonts w:ascii="仿宋_GB2312" w:hAnsi="仿宋" w:cs="仿宋"/>
                <w:color w:val="000000"/>
                <w:sz w:val="24"/>
                <w:szCs w:val="18"/>
              </w:rPr>
              <w:t>——</w:t>
            </w:r>
            <w:r>
              <w:rPr>
                <w:rFonts w:hint="eastAsia" w:ascii="仿宋_GB2312" w:hAnsi="仿宋" w:cs="仿宋"/>
                <w:color w:val="000000"/>
                <w:sz w:val="24"/>
                <w:szCs w:val="18"/>
              </w:rPr>
              <w:t>起底美国所谓“基于规则的国际秩序”</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仿宋_GB2312" w:hAnsi="华文中宋"/>
                <w:sz w:val="28"/>
              </w:rPr>
            </w:pPr>
            <w:r>
              <w:rPr>
                <w:rFonts w:ascii="仿宋_GB2312" w:hAnsi="仿宋" w:cs="仿宋"/>
                <w:color w:val="000000"/>
                <w:sz w:val="24"/>
                <w:szCs w:val="18"/>
              </w:rPr>
              <w:t>3</w:t>
            </w:r>
            <w:r>
              <w:rPr>
                <w:rFonts w:hint="eastAsia" w:ascii="仿宋_GB2312" w:hAnsi="仿宋" w:cs="仿宋"/>
                <w:color w:val="000000"/>
                <w:sz w:val="24"/>
                <w:szCs w:val="18"/>
              </w:rPr>
              <w:t>、“美国想要的不是盟友，而是忠诚的仆从”</w:t>
            </w:r>
            <w:r>
              <w:rPr>
                <w:rFonts w:ascii="仿宋_GB2312" w:hAnsi="仿宋" w:cs="仿宋"/>
                <w:color w:val="000000"/>
                <w:sz w:val="24"/>
                <w:szCs w:val="18"/>
              </w:rPr>
              <w:t>——</w:t>
            </w:r>
            <w:r>
              <w:rPr>
                <w:rFonts w:hint="eastAsia" w:ascii="仿宋_GB2312" w:hAnsi="仿宋" w:cs="仿宋"/>
                <w:color w:val="000000"/>
                <w:sz w:val="24"/>
                <w:szCs w:val="18"/>
              </w:rPr>
              <w:t>起底美国同盟体系</w:t>
            </w:r>
          </w:p>
        </w:tc>
        <w:tc>
          <w:tcPr>
            <w:tcW w:w="1425" w:type="dxa"/>
            <w:gridSpan w:val="2"/>
            <w:vAlign w:val="center"/>
          </w:tcPr>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参评项目</w:t>
            </w:r>
          </w:p>
        </w:tc>
        <w:tc>
          <w:tcPr>
            <w:tcW w:w="1761" w:type="dxa"/>
            <w:vAlign w:val="center"/>
          </w:tcPr>
          <w:p>
            <w:pPr>
              <w:jc w:val="center"/>
              <w:rPr>
                <w:rFonts w:ascii="仿宋_GB2312" w:hAnsi="仿宋" w:cs="仿宋"/>
                <w:color w:val="000000"/>
                <w:sz w:val="24"/>
                <w:szCs w:val="18"/>
              </w:rPr>
            </w:pPr>
            <w:r>
              <w:rPr>
                <w:rFonts w:hint="eastAsia" w:ascii="仿宋_GB2312" w:hAnsi="仿宋" w:cs="仿宋"/>
                <w:color w:val="000000"/>
                <w:sz w:val="24"/>
                <w:szCs w:val="18"/>
              </w:rPr>
              <w:t>系列报道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450" w:type="dxa"/>
            <w:vMerge w:val="continue"/>
            <w:vAlign w:val="center"/>
          </w:tcPr>
          <w:p>
            <w:pPr>
              <w:spacing w:line="380" w:lineRule="exact"/>
              <w:jc w:val="center"/>
            </w:pPr>
          </w:p>
        </w:tc>
        <w:tc>
          <w:tcPr>
            <w:tcW w:w="4988" w:type="dxa"/>
            <w:gridSpan w:val="6"/>
            <w:vMerge w:val="continue"/>
            <w:vAlign w:val="center"/>
          </w:tcPr>
          <w:p>
            <w:pPr>
              <w:spacing w:line="380" w:lineRule="exact"/>
              <w:jc w:val="center"/>
            </w:pPr>
          </w:p>
        </w:tc>
        <w:tc>
          <w:tcPr>
            <w:tcW w:w="1425" w:type="dxa"/>
            <w:gridSpan w:val="2"/>
            <w:vAlign w:val="center"/>
          </w:tcPr>
          <w:p>
            <w:pPr>
              <w:spacing w:line="38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体裁</w:t>
            </w:r>
          </w:p>
        </w:tc>
        <w:tc>
          <w:tcPr>
            <w:tcW w:w="1761" w:type="dxa"/>
            <w:vAlign w:val="center"/>
          </w:tcPr>
          <w:p>
            <w:pPr>
              <w:spacing w:line="380" w:lineRule="exact"/>
              <w:jc w:val="center"/>
              <w:rPr>
                <w:rFonts w:hint="eastAsia" w:ascii="华文中宋" w:hAnsi="华文中宋" w:eastAsia="华文中宋"/>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1450" w:type="dxa"/>
            <w:vMerge w:val="continue"/>
            <w:vAlign w:val="center"/>
          </w:tcPr>
          <w:p>
            <w:pPr>
              <w:spacing w:line="380" w:lineRule="exact"/>
              <w:jc w:val="center"/>
              <w:rPr>
                <w:rFonts w:hint="eastAsia" w:ascii="华文中宋" w:hAnsi="华文中宋" w:eastAsia="华文中宋"/>
                <w:color w:val="000000"/>
                <w:sz w:val="28"/>
              </w:rPr>
            </w:pPr>
          </w:p>
        </w:tc>
        <w:tc>
          <w:tcPr>
            <w:tcW w:w="4988" w:type="dxa"/>
            <w:gridSpan w:val="6"/>
            <w:vMerge w:val="continue"/>
            <w:vAlign w:val="center"/>
          </w:tcPr>
          <w:p>
            <w:pPr>
              <w:spacing w:line="380" w:lineRule="exact"/>
              <w:jc w:val="center"/>
              <w:rPr>
                <w:rFonts w:hint="eastAsia" w:ascii="华文中宋" w:hAnsi="华文中宋" w:eastAsia="华文中宋"/>
                <w:color w:val="000000"/>
                <w:sz w:val="28"/>
              </w:rPr>
            </w:pPr>
          </w:p>
        </w:tc>
        <w:tc>
          <w:tcPr>
            <w:tcW w:w="1425" w:type="dxa"/>
            <w:gridSpan w:val="2"/>
            <w:vAlign w:val="center"/>
          </w:tcPr>
          <w:p>
            <w:pPr>
              <w:spacing w:line="38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语种</w:t>
            </w:r>
          </w:p>
        </w:tc>
        <w:tc>
          <w:tcPr>
            <w:tcW w:w="1761" w:type="dxa"/>
            <w:vAlign w:val="center"/>
          </w:tcPr>
          <w:p>
            <w:pPr>
              <w:spacing w:line="380" w:lineRule="exact"/>
              <w:jc w:val="center"/>
              <w:rPr>
                <w:rFonts w:hint="eastAsia" w:ascii="华文中宋" w:hAnsi="华文中宋" w:eastAsia="华文中宋"/>
                <w:color w:val="000000"/>
                <w:sz w:val="28"/>
              </w:rPr>
            </w:pPr>
            <w:r>
              <w:rPr>
                <w:rFonts w:hint="eastAsia" w:ascii="仿宋_GB2312" w:hAnsi="仿宋" w:cs="仿宋"/>
                <w:color w:val="000000"/>
                <w:sz w:val="24"/>
                <w:szCs w:val="18"/>
              </w:rPr>
              <w:t>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exact"/>
        </w:trPr>
        <w:tc>
          <w:tcPr>
            <w:tcW w:w="1450" w:type="dxa"/>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4"/>
              </w:rPr>
              <w:t>字数</w:t>
            </w:r>
            <w:r>
              <w:rPr>
                <w:rFonts w:ascii="华文中宋" w:hAnsi="华文中宋" w:eastAsia="华文中宋"/>
                <w:color w:val="000000"/>
                <w:sz w:val="24"/>
              </w:rPr>
              <w:t>/</w:t>
            </w:r>
            <w:r>
              <w:rPr>
                <w:rFonts w:hint="eastAsia" w:ascii="华文中宋" w:hAnsi="华文中宋" w:eastAsia="华文中宋"/>
                <w:color w:val="000000"/>
                <w:sz w:val="24"/>
              </w:rPr>
              <w:t>时长</w:t>
            </w:r>
          </w:p>
        </w:tc>
        <w:tc>
          <w:tcPr>
            <w:tcW w:w="8174" w:type="dxa"/>
            <w:gridSpan w:val="9"/>
            <w:vAlign w:val="center"/>
          </w:tcPr>
          <w:p>
            <w:pPr>
              <w:jc w:val="center"/>
              <w:rPr>
                <w:rFonts w:ascii="仿宋_GB2312" w:hAnsi="仿宋" w:cs="仿宋"/>
                <w:color w:val="000000"/>
                <w:sz w:val="24"/>
                <w:szCs w:val="18"/>
              </w:rPr>
            </w:pPr>
            <w:r>
              <w:rPr>
                <w:rFonts w:ascii="仿宋" w:hAnsi="仿宋" w:eastAsia="仿宋" w:cs="仿宋"/>
                <w:color w:val="000000"/>
                <w:sz w:val="24"/>
                <w:szCs w:val="18"/>
              </w:rPr>
              <w:t>8978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50" w:type="dxa"/>
            <w:vAlign w:val="center"/>
          </w:tcPr>
          <w:p>
            <w:pPr>
              <w:spacing w:line="320" w:lineRule="exact"/>
              <w:jc w:val="center"/>
              <w:rPr>
                <w:rFonts w:ascii="华文中宋" w:hAnsi="华文中宋" w:eastAsia="华文中宋"/>
                <w:color w:val="000000"/>
                <w:spacing w:val="-12"/>
                <w:sz w:val="28"/>
              </w:rPr>
            </w:pPr>
            <w:r>
              <w:rPr>
                <w:rFonts w:hint="eastAsia" w:ascii="华文中宋" w:hAnsi="华文中宋" w:eastAsia="华文中宋"/>
                <w:color w:val="000000"/>
                <w:spacing w:val="-12"/>
                <w:sz w:val="28"/>
              </w:rPr>
              <w:t>作</w:t>
            </w:r>
            <w:r>
              <w:rPr>
                <w:rFonts w:ascii="华文中宋" w:hAnsi="华文中宋" w:eastAsia="华文中宋"/>
                <w:color w:val="000000"/>
                <w:spacing w:val="-12"/>
                <w:sz w:val="28"/>
              </w:rPr>
              <w:t xml:space="preserve">  </w:t>
            </w:r>
            <w:r>
              <w:rPr>
                <w:rFonts w:hint="eastAsia" w:ascii="华文中宋" w:hAnsi="华文中宋" w:eastAsia="华文中宋"/>
                <w:color w:val="000000"/>
                <w:spacing w:val="-12"/>
                <w:sz w:val="28"/>
              </w:rPr>
              <w:t>者</w:t>
            </w:r>
          </w:p>
          <w:p>
            <w:pPr>
              <w:spacing w:line="320" w:lineRule="exact"/>
              <w:jc w:val="center"/>
              <w:rPr>
                <w:rFonts w:ascii="华文中宋" w:hAnsi="华文中宋" w:eastAsia="华文中宋"/>
                <w:color w:val="000000"/>
                <w:spacing w:val="-12"/>
                <w:sz w:val="24"/>
              </w:rPr>
            </w:pPr>
            <w:r>
              <w:rPr>
                <w:rFonts w:hint="eastAsia" w:ascii="华文中宋" w:hAnsi="华文中宋" w:eastAsia="华文中宋"/>
                <w:color w:val="000000"/>
                <w:spacing w:val="-12"/>
                <w:sz w:val="22"/>
              </w:rPr>
              <w:t>（主创人员）</w:t>
            </w:r>
          </w:p>
        </w:tc>
        <w:tc>
          <w:tcPr>
            <w:tcW w:w="3473" w:type="dxa"/>
            <w:gridSpan w:val="4"/>
            <w:vAlign w:val="center"/>
          </w:tcPr>
          <w:p>
            <w:pPr>
              <w:spacing w:line="260" w:lineRule="exact"/>
              <w:rPr>
                <w:rFonts w:ascii="仿宋_GB2312" w:hAnsi="华文中宋"/>
                <w:color w:val="000000"/>
                <w:sz w:val="28"/>
              </w:rPr>
            </w:pPr>
            <w:r>
              <w:rPr>
                <w:rFonts w:hint="eastAsia" w:ascii="仿宋_GB2312" w:hAnsi="仿宋" w:cs="仿宋"/>
                <w:color w:val="000000"/>
                <w:sz w:val="24"/>
                <w:szCs w:val="18"/>
              </w:rPr>
              <w:t>赵晖、黄顺达、田睿、朱瑞卿、丁宜、柳丝</w:t>
            </w:r>
          </w:p>
        </w:tc>
        <w:tc>
          <w:tcPr>
            <w:tcW w:w="990" w:type="dxa"/>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编辑</w:t>
            </w:r>
          </w:p>
        </w:tc>
        <w:tc>
          <w:tcPr>
            <w:tcW w:w="3711" w:type="dxa"/>
            <w:gridSpan w:val="4"/>
            <w:vAlign w:val="center"/>
          </w:tcPr>
          <w:p>
            <w:pPr>
              <w:spacing w:line="240" w:lineRule="exact"/>
              <w:rPr>
                <w:rFonts w:ascii="仿宋_GB2312" w:hAnsi="仿宋"/>
                <w:color w:val="000000"/>
                <w:w w:val="95"/>
                <w:szCs w:val="21"/>
              </w:rPr>
            </w:pPr>
            <w:r>
              <w:rPr>
                <w:rFonts w:hint="eastAsia" w:ascii="仿宋_GB2312" w:hAnsi="仿宋" w:cs="仿宋"/>
                <w:color w:val="000000"/>
                <w:sz w:val="24"/>
                <w:szCs w:val="18"/>
              </w:rPr>
              <w:t>集体（赵卓昀、林小春、于艾岑、邱夏、刘健、王璐、刘衡、张敬尧）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450" w:type="dxa"/>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原创单位</w:t>
            </w:r>
          </w:p>
        </w:tc>
        <w:tc>
          <w:tcPr>
            <w:tcW w:w="2679" w:type="dxa"/>
            <w:gridSpan w:val="3"/>
            <w:vAlign w:val="center"/>
          </w:tcPr>
          <w:p>
            <w:pPr>
              <w:spacing w:line="260" w:lineRule="exact"/>
              <w:jc w:val="center"/>
              <w:rPr>
                <w:rFonts w:ascii="仿宋_GB2312" w:hAnsi="仿宋"/>
                <w:color w:val="000000"/>
                <w:szCs w:val="21"/>
              </w:rPr>
            </w:pPr>
            <w:r>
              <w:rPr>
                <w:rFonts w:hint="eastAsia" w:ascii="仿宋_GB2312" w:hAnsi="仿宋" w:cs="仿宋"/>
                <w:color w:val="000000"/>
                <w:sz w:val="24"/>
                <w:szCs w:val="18"/>
              </w:rPr>
              <w:t>新华社</w:t>
            </w:r>
          </w:p>
        </w:tc>
        <w:tc>
          <w:tcPr>
            <w:tcW w:w="2564" w:type="dxa"/>
            <w:gridSpan w:val="4"/>
            <w:vAlign w:val="center"/>
          </w:tcPr>
          <w:p>
            <w:pPr>
              <w:spacing w:line="320" w:lineRule="exact"/>
              <w:jc w:val="center"/>
              <w:rPr>
                <w:rFonts w:ascii="仿宋_GB2312" w:hAnsi="仿宋"/>
                <w:color w:val="000000"/>
                <w:sz w:val="18"/>
                <w:szCs w:val="18"/>
                <w:highlight w:val="green"/>
              </w:rPr>
            </w:pPr>
            <w:r>
              <w:rPr>
                <w:rFonts w:hint="eastAsia" w:ascii="华文中宋" w:hAnsi="华文中宋" w:eastAsia="华文中宋"/>
                <w:color w:val="000000"/>
                <w:spacing w:val="-12"/>
                <w:sz w:val="24"/>
              </w:rPr>
              <w:t>发布端</w:t>
            </w:r>
            <w:r>
              <w:rPr>
                <w:rFonts w:ascii="华文中宋" w:hAnsi="华文中宋" w:eastAsia="华文中宋"/>
                <w:color w:val="000000"/>
                <w:spacing w:val="-12"/>
                <w:sz w:val="24"/>
              </w:rPr>
              <w:t>/</w:t>
            </w:r>
            <w:r>
              <w:rPr>
                <w:rFonts w:hint="eastAsia" w:ascii="华文中宋" w:hAnsi="华文中宋" w:eastAsia="华文中宋"/>
                <w:color w:val="000000"/>
                <w:spacing w:val="-12"/>
                <w:sz w:val="24"/>
              </w:rPr>
              <w:t>账号</w:t>
            </w:r>
            <w:r>
              <w:rPr>
                <w:rFonts w:ascii="华文中宋" w:hAnsi="华文中宋" w:eastAsia="华文中宋"/>
                <w:color w:val="000000"/>
                <w:spacing w:val="-12"/>
                <w:sz w:val="24"/>
              </w:rPr>
              <w:t>/</w:t>
            </w:r>
            <w:r>
              <w:rPr>
                <w:rFonts w:hint="eastAsia" w:ascii="华文中宋" w:hAnsi="华文中宋" w:eastAsia="华文中宋"/>
                <w:color w:val="000000"/>
                <w:spacing w:val="-12"/>
                <w:sz w:val="24"/>
              </w:rPr>
              <w:t>媒体名称</w:t>
            </w:r>
          </w:p>
        </w:tc>
        <w:tc>
          <w:tcPr>
            <w:tcW w:w="2931" w:type="dxa"/>
            <w:gridSpan w:val="2"/>
            <w:vAlign w:val="center"/>
          </w:tcPr>
          <w:p>
            <w:pPr>
              <w:spacing w:line="260" w:lineRule="exact"/>
              <w:jc w:val="center"/>
              <w:rPr>
                <w:rFonts w:ascii="仿宋_GB2312" w:hAnsi="仿宋"/>
                <w:color w:val="000000"/>
                <w:sz w:val="18"/>
                <w:szCs w:val="18"/>
                <w:highlight w:val="green"/>
              </w:rPr>
            </w:pPr>
            <w:r>
              <w:rPr>
                <w:rFonts w:hint="eastAsia" w:ascii="仿宋_GB2312" w:hAnsi="仿宋" w:cs="仿宋"/>
                <w:color w:val="000000"/>
                <w:sz w:val="24"/>
                <w:szCs w:val="18"/>
              </w:rPr>
              <w:t>新华社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exact"/>
        </w:trPr>
        <w:tc>
          <w:tcPr>
            <w:tcW w:w="2613" w:type="dxa"/>
            <w:gridSpan w:val="2"/>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刊播版面</w:t>
            </w:r>
            <w:r>
              <w:rPr>
                <w:rFonts w:ascii="华文中宋" w:hAnsi="华文中宋" w:eastAsia="华文中宋"/>
                <w:color w:val="000000"/>
                <w:spacing w:val="-12"/>
                <w:sz w:val="28"/>
              </w:rPr>
              <w:t>(</w:t>
            </w:r>
            <w:r>
              <w:rPr>
                <w:rFonts w:hint="eastAsia" w:ascii="华文中宋" w:hAnsi="华文中宋" w:eastAsia="华文中宋"/>
                <w:color w:val="000000"/>
                <w:spacing w:val="-12"/>
                <w:sz w:val="24"/>
              </w:rPr>
              <w:t>名称和版次</w:t>
            </w:r>
            <w:r>
              <w:rPr>
                <w:rFonts w:ascii="华文中宋" w:hAnsi="华文中宋" w:eastAsia="华文中宋"/>
                <w:color w:val="000000"/>
                <w:spacing w:val="-12"/>
                <w:sz w:val="24"/>
              </w:rPr>
              <w:t>)</w:t>
            </w:r>
          </w:p>
        </w:tc>
        <w:tc>
          <w:tcPr>
            <w:tcW w:w="1516" w:type="dxa"/>
            <w:gridSpan w:val="2"/>
            <w:vAlign w:val="center"/>
          </w:tcPr>
          <w:p>
            <w:pPr>
              <w:spacing w:line="260" w:lineRule="exact"/>
              <w:rPr>
                <w:rFonts w:ascii="仿宋_GB2312" w:hAnsi="仿宋"/>
                <w:color w:val="000000"/>
                <w:szCs w:val="21"/>
              </w:rPr>
            </w:pPr>
          </w:p>
        </w:tc>
        <w:tc>
          <w:tcPr>
            <w:tcW w:w="2309" w:type="dxa"/>
            <w:gridSpan w:val="3"/>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刊播日期</w:t>
            </w:r>
          </w:p>
        </w:tc>
        <w:tc>
          <w:tcPr>
            <w:tcW w:w="3186" w:type="dxa"/>
            <w:gridSpan w:val="3"/>
            <w:vAlign w:val="center"/>
          </w:tcPr>
          <w:p>
            <w:pPr>
              <w:spacing w:line="260" w:lineRule="exact"/>
              <w:jc w:val="center"/>
              <w:rPr>
                <w:rFonts w:ascii="仿宋_GB2312" w:hAnsi="仿宋"/>
                <w:color w:val="000000"/>
                <w:szCs w:val="21"/>
              </w:rPr>
            </w:pPr>
            <w:r>
              <w:rPr>
                <w:rFonts w:ascii="仿宋" w:hAnsi="仿宋" w:eastAsia="仿宋" w:cs="仿宋"/>
                <w:color w:val="000000"/>
                <w:sz w:val="24"/>
                <w:szCs w:val="18"/>
              </w:rPr>
              <w:t>2023</w:t>
            </w:r>
            <w:r>
              <w:rPr>
                <w:rFonts w:hint="eastAsia" w:ascii="仿宋" w:hAnsi="仿宋" w:eastAsia="仿宋" w:cs="仿宋"/>
                <w:color w:val="000000"/>
                <w:sz w:val="24"/>
                <w:szCs w:val="18"/>
              </w:rPr>
              <w:t>年</w:t>
            </w:r>
            <w:r>
              <w:rPr>
                <w:rFonts w:ascii="仿宋" w:hAnsi="仿宋" w:eastAsia="仿宋" w:cs="仿宋"/>
                <w:color w:val="000000"/>
                <w:sz w:val="24"/>
                <w:szCs w:val="18"/>
              </w:rPr>
              <w:t>2</w:t>
            </w:r>
            <w:r>
              <w:rPr>
                <w:rFonts w:hint="eastAsia" w:ascii="仿宋" w:hAnsi="仿宋" w:eastAsia="仿宋" w:cs="仿宋"/>
                <w:color w:val="000000"/>
                <w:sz w:val="24"/>
                <w:szCs w:val="18"/>
              </w:rPr>
              <w:t>月</w:t>
            </w:r>
            <w:r>
              <w:rPr>
                <w:rFonts w:ascii="仿宋" w:hAnsi="仿宋" w:eastAsia="仿宋" w:cs="仿宋"/>
                <w:color w:val="000000"/>
                <w:sz w:val="24"/>
                <w:szCs w:val="18"/>
              </w:rPr>
              <w:t>5</w:t>
            </w:r>
            <w:r>
              <w:rPr>
                <w:rFonts w:hint="eastAsia" w:ascii="仿宋" w:hAnsi="仿宋" w:eastAsia="仿宋" w:cs="仿宋"/>
                <w:color w:val="000000"/>
                <w:sz w:val="24"/>
                <w:szCs w:val="18"/>
              </w:rPr>
              <w:t>日至</w:t>
            </w:r>
            <w:r>
              <w:rPr>
                <w:rFonts w:ascii="仿宋" w:hAnsi="仿宋" w:eastAsia="仿宋" w:cs="仿宋"/>
                <w:color w:val="000000"/>
                <w:sz w:val="24"/>
                <w:szCs w:val="18"/>
              </w:rPr>
              <w:t>9</w:t>
            </w:r>
            <w:r>
              <w:rPr>
                <w:rFonts w:hint="eastAsia" w:ascii="仿宋" w:hAnsi="仿宋" w:eastAsia="仿宋" w:cs="仿宋"/>
                <w:color w:val="000000"/>
                <w:sz w:val="24"/>
                <w:szCs w:val="18"/>
              </w:rPr>
              <w:t>月</w:t>
            </w:r>
            <w:r>
              <w:rPr>
                <w:rFonts w:ascii="仿宋" w:hAnsi="仿宋" w:eastAsia="仿宋" w:cs="仿宋"/>
                <w:color w:val="000000"/>
                <w:sz w:val="24"/>
                <w:szCs w:val="18"/>
              </w:rPr>
              <w:t>6</w:t>
            </w:r>
            <w:r>
              <w:rPr>
                <w:rFonts w:hint="eastAsia" w:ascii="仿宋" w:hAnsi="仿宋" w:eastAsia="仿宋" w:cs="仿宋"/>
                <w:color w:val="000000"/>
                <w:sz w:val="24"/>
                <w:szCs w:val="1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3114" w:type="dxa"/>
            <w:gridSpan w:val="3"/>
            <w:vAlign w:val="center"/>
          </w:tcPr>
          <w:p>
            <w:pPr>
              <w:spacing w:line="320" w:lineRule="exact"/>
              <w:rPr>
                <w:rFonts w:ascii="仿宋_GB2312" w:hAnsi="仿宋"/>
                <w:color w:val="000000"/>
                <w:szCs w:val="21"/>
              </w:rPr>
            </w:pPr>
            <w:r>
              <w:rPr>
                <w:rFonts w:hint="eastAsia" w:ascii="华文中宋" w:hAnsi="华文中宋" w:eastAsia="华文中宋"/>
                <w:color w:val="000000"/>
                <w:sz w:val="28"/>
              </w:rPr>
              <w:t>新媒体作品填报网址</w:t>
            </w:r>
          </w:p>
        </w:tc>
        <w:tc>
          <w:tcPr>
            <w:tcW w:w="6510" w:type="dxa"/>
            <w:gridSpan w:val="7"/>
            <w:vAlign w:val="center"/>
          </w:tcPr>
          <w:p>
            <w:pPr>
              <w:spacing w:line="260" w:lineRule="exact"/>
              <w:rPr>
                <w:rFonts w:ascii="仿宋" w:hAnsi="仿宋" w:eastAsia="仿宋" w:cs="仿宋"/>
                <w:color w:val="000000"/>
                <w:sz w:val="24"/>
                <w:szCs w:val="18"/>
              </w:rPr>
            </w:pPr>
            <w:r>
              <w:rPr>
                <w:rFonts w:ascii="仿宋" w:hAnsi="仿宋" w:eastAsia="仿宋" w:cs="仿宋"/>
                <w:color w:val="000000"/>
                <w:sz w:val="24"/>
                <w:szCs w:val="18"/>
              </w:rPr>
              <w:t>https://xhpfmapi.xinhuaxmt.com/vh512/share/11354162</w:t>
            </w:r>
            <w:r>
              <w:rPr>
                <w:rFonts w:ascii="仿宋" w:hAnsi="仿宋" w:eastAsia="仿宋" w:cs="仿宋"/>
                <w:color w:val="000000"/>
                <w:sz w:val="24"/>
                <w:szCs w:val="18"/>
              </w:rPr>
              <w:br w:type="textWrapping"/>
            </w:r>
            <w:r>
              <w:rPr>
                <w:rFonts w:ascii="仿宋" w:hAnsi="仿宋" w:eastAsia="仿宋" w:cs="仿宋"/>
                <w:color w:val="000000"/>
                <w:sz w:val="24"/>
                <w:szCs w:val="18"/>
              </w:rPr>
              <w:t>https://xhpfmapi.xinhuaxmt.com/vh512/share/11493519</w:t>
            </w:r>
          </w:p>
          <w:p>
            <w:pPr>
              <w:spacing w:line="260" w:lineRule="exact"/>
              <w:rPr>
                <w:rFonts w:ascii="仿宋" w:hAnsi="仿宋" w:eastAsia="仿宋" w:cs="仿宋"/>
                <w:color w:val="000000"/>
                <w:sz w:val="24"/>
                <w:szCs w:val="18"/>
              </w:rPr>
            </w:pPr>
            <w:r>
              <w:rPr>
                <w:rFonts w:ascii="仿宋" w:hAnsi="仿宋" w:eastAsia="仿宋" w:cs="仿宋"/>
                <w:color w:val="000000"/>
                <w:sz w:val="24"/>
                <w:szCs w:val="18"/>
              </w:rPr>
              <w:t>https://xhpfmapi.xinhuaxmt.com/vh512/share/11523937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0" w:hRule="atLeast"/>
        </w:trPr>
        <w:tc>
          <w:tcPr>
            <w:tcW w:w="1450" w:type="dxa"/>
            <w:vAlign w:val="center"/>
          </w:tcPr>
          <w:p>
            <w:pPr>
              <w:spacing w:line="320" w:lineRule="exact"/>
              <w:jc w:val="center"/>
              <w:rPr>
                <w:rFonts w:ascii="华文中宋" w:hAnsi="华文中宋" w:eastAsia="华文中宋"/>
                <w:color w:val="000000"/>
                <w:sz w:val="28"/>
              </w:rPr>
            </w:pPr>
            <w:r>
              <w:rPr>
                <w:rFonts w:ascii="华文中宋" w:hAnsi="华文中宋" w:eastAsia="华文中宋"/>
                <w:color w:val="000000"/>
                <w:sz w:val="28"/>
              </w:rPr>
              <w:t xml:space="preserve">  </w:t>
            </w:r>
            <w:r>
              <w:rPr>
                <w:rFonts w:hint="eastAsia" w:ascii="华文中宋" w:hAnsi="华文中宋" w:eastAsia="华文中宋"/>
                <w:color w:val="000000"/>
                <w:sz w:val="28"/>
              </w:rPr>
              <w:t>︵</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作采</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品编</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简过</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介程</w:t>
            </w:r>
          </w:p>
          <w:p>
            <w:pPr>
              <w:spacing w:line="320" w:lineRule="exact"/>
              <w:jc w:val="center"/>
              <w:rPr>
                <w:rFonts w:ascii="华文中宋" w:hAnsi="华文中宋" w:eastAsia="华文中宋"/>
                <w:color w:val="000000"/>
                <w:sz w:val="28"/>
              </w:rPr>
            </w:pPr>
            <w:r>
              <w:rPr>
                <w:rFonts w:ascii="华文中宋" w:hAnsi="华文中宋" w:eastAsia="华文中宋"/>
                <w:color w:val="000000"/>
                <w:sz w:val="28"/>
              </w:rPr>
              <w:t xml:space="preserve">  </w:t>
            </w:r>
            <w:r>
              <w:rPr>
                <w:rFonts w:hint="eastAsia" w:ascii="华文中宋" w:hAnsi="华文中宋" w:eastAsia="华文中宋"/>
                <w:color w:val="000000"/>
                <w:sz w:val="28"/>
              </w:rPr>
              <w:t>︶</w:t>
            </w:r>
          </w:p>
        </w:tc>
        <w:tc>
          <w:tcPr>
            <w:tcW w:w="8174"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exact"/>
              <w:ind w:firstLine="494" w:firstLineChars="206"/>
              <w:textAlignment w:val="auto"/>
              <w:rPr>
                <w:rFonts w:ascii="仿宋_GB2312" w:hAnsi="仿宋" w:cs="仿宋"/>
                <w:color w:val="000000"/>
                <w:sz w:val="24"/>
                <w:szCs w:val="18"/>
              </w:rPr>
            </w:pPr>
            <w:r>
              <w:rPr>
                <w:rFonts w:hint="eastAsia" w:ascii="仿宋_GB2312" w:hAnsi="仿宋" w:cs="仿宋"/>
                <w:color w:val="000000"/>
                <w:sz w:val="24"/>
                <w:szCs w:val="18"/>
              </w:rPr>
              <w:t>“起底美国”系列报道将“议题设置”升级为更具长期性、系统性的“议题运营”，是新华社对美舆论斗争重点创新项目。系列报道通过扎实深入调研，以事实数据说话，有理有据引导国际社会认清美国真面目，在更高维度、更深层次的认知层面实现对美西方的全方位祛魅。这组报道有三方面特点：</w:t>
            </w:r>
          </w:p>
          <w:p>
            <w:pPr>
              <w:keepNext w:val="0"/>
              <w:keepLines w:val="0"/>
              <w:pageBreakBefore w:val="0"/>
              <w:widowControl w:val="0"/>
              <w:kinsoku/>
              <w:wordWrap/>
              <w:overflowPunct/>
              <w:topLinePunct w:val="0"/>
              <w:autoSpaceDE/>
              <w:autoSpaceDN/>
              <w:bidi w:val="0"/>
              <w:adjustRightInd/>
              <w:snapToGrid/>
              <w:spacing w:line="360" w:lineRule="exact"/>
              <w:ind w:firstLine="494" w:firstLineChars="206"/>
              <w:textAlignment w:val="auto"/>
              <w:rPr>
                <w:rFonts w:ascii="仿宋_GB2312" w:hAnsi="仿宋" w:cs="仿宋"/>
                <w:color w:val="000000"/>
                <w:sz w:val="24"/>
                <w:szCs w:val="18"/>
              </w:rPr>
            </w:pPr>
            <w:r>
              <w:rPr>
                <w:rFonts w:hint="eastAsia" w:ascii="仿宋_GB2312" w:hAnsi="仿宋" w:cs="仿宋"/>
                <w:bCs/>
                <w:color w:val="000000"/>
                <w:sz w:val="24"/>
                <w:szCs w:val="18"/>
              </w:rPr>
              <w:t>深入开展调研。</w:t>
            </w:r>
            <w:r>
              <w:rPr>
                <w:rFonts w:hint="eastAsia" w:ascii="仿宋_GB2312" w:hAnsi="仿宋" w:cs="仿宋"/>
                <w:color w:val="000000"/>
                <w:sz w:val="24"/>
                <w:szCs w:val="18"/>
              </w:rPr>
              <w:t>深入研究美国历史污点、现实问题，厘清美国抹黑中国套路、霸权主义强盗逻辑、同盟体系不平等本质等，抓住问题根源，深入采访，站稳落脚点，找准切入点，狠批致命点。</w:t>
            </w:r>
          </w:p>
          <w:p>
            <w:pPr>
              <w:keepNext w:val="0"/>
              <w:keepLines w:val="0"/>
              <w:pageBreakBefore w:val="0"/>
              <w:widowControl w:val="0"/>
              <w:kinsoku/>
              <w:wordWrap/>
              <w:overflowPunct/>
              <w:topLinePunct w:val="0"/>
              <w:autoSpaceDE/>
              <w:autoSpaceDN/>
              <w:bidi w:val="0"/>
              <w:adjustRightInd/>
              <w:snapToGrid/>
              <w:spacing w:line="360" w:lineRule="exact"/>
              <w:ind w:firstLine="494" w:firstLineChars="206"/>
              <w:textAlignment w:val="auto"/>
              <w:rPr>
                <w:rFonts w:ascii="仿宋_GB2312" w:hAnsi="仿宋" w:cs="仿宋"/>
                <w:color w:val="000000"/>
                <w:sz w:val="24"/>
                <w:szCs w:val="18"/>
              </w:rPr>
            </w:pPr>
            <w:r>
              <w:rPr>
                <w:rFonts w:hint="eastAsia" w:ascii="仿宋_GB2312" w:hAnsi="仿宋" w:cs="仿宋"/>
                <w:bCs/>
                <w:color w:val="000000"/>
                <w:sz w:val="24"/>
                <w:szCs w:val="18"/>
              </w:rPr>
              <w:t>事实数据说话。</w:t>
            </w:r>
            <w:r>
              <w:rPr>
                <w:rFonts w:hint="eastAsia" w:ascii="仿宋_GB2312" w:hAnsi="仿宋" w:cs="仿宋"/>
                <w:color w:val="000000"/>
                <w:sz w:val="24"/>
                <w:szCs w:val="18"/>
              </w:rPr>
              <w:t>借外国政要、学者之口说话，用大量案例数据支撑，凸显客观理性，多角度还原美西方媒体的惯用套路，深入剖析美国肆意操弄所谓“国际规则”挑动地缘政治对抗的深层原因，揭露其控制、压榨盟友的真实嘴脸。</w:t>
            </w:r>
          </w:p>
          <w:p>
            <w:pPr>
              <w:keepNext w:val="0"/>
              <w:keepLines w:val="0"/>
              <w:pageBreakBefore w:val="0"/>
              <w:widowControl w:val="0"/>
              <w:kinsoku/>
              <w:wordWrap/>
              <w:overflowPunct/>
              <w:topLinePunct w:val="0"/>
              <w:autoSpaceDE/>
              <w:autoSpaceDN/>
              <w:bidi w:val="0"/>
              <w:adjustRightInd/>
              <w:snapToGrid/>
              <w:spacing w:line="360" w:lineRule="exact"/>
              <w:ind w:firstLine="494" w:firstLineChars="206"/>
              <w:textAlignment w:val="auto"/>
              <w:rPr>
                <w:rFonts w:ascii="仿宋" w:hAnsi="仿宋" w:eastAsia="仿宋"/>
                <w:color w:val="000000"/>
                <w:w w:val="95"/>
                <w:szCs w:val="21"/>
              </w:rPr>
            </w:pPr>
            <w:r>
              <w:rPr>
                <w:rFonts w:hint="eastAsia" w:ascii="仿宋_GB2312" w:hAnsi="仿宋" w:cs="仿宋"/>
                <w:bCs/>
                <w:color w:val="000000"/>
                <w:sz w:val="24"/>
                <w:szCs w:val="18"/>
              </w:rPr>
              <w:t>文风平实朴实。</w:t>
            </w:r>
            <w:r>
              <w:rPr>
                <w:rFonts w:hint="eastAsia" w:ascii="仿宋_GB2312" w:hAnsi="仿宋" w:cs="仿宋"/>
                <w:color w:val="000000"/>
                <w:sz w:val="24"/>
                <w:szCs w:val="18"/>
              </w:rPr>
              <w:t>既有对过去几十年来美国霸权主义历史和同盟体系形成过程的回顾梳理，又有对美西方媒体话术的深入研究，还借助叙利亚外交官的无奈身影等具象化方式来反衬出美国的霸道霸凌，故事鲜活、表达平实、逻辑严密、论证有力，实现了可读性与思想性的统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exact"/>
        </w:trPr>
        <w:tc>
          <w:tcPr>
            <w:tcW w:w="1450" w:type="dxa"/>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社</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会</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效</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果</w:t>
            </w:r>
          </w:p>
        </w:tc>
        <w:tc>
          <w:tcPr>
            <w:tcW w:w="8174"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仿宋" w:hAnsi="仿宋" w:eastAsia="仿宋"/>
                <w:color w:val="000000"/>
                <w:szCs w:val="21"/>
              </w:rPr>
            </w:pPr>
            <w:r>
              <w:rPr>
                <w:rFonts w:hint="eastAsia" w:ascii="仿宋" w:hAnsi="仿宋" w:eastAsia="仿宋" w:cs="仿宋"/>
                <w:color w:val="000000"/>
                <w:sz w:val="24"/>
                <w:szCs w:val="18"/>
              </w:rPr>
              <w:t>系列报道媒体采用合计超过</w:t>
            </w:r>
            <w:r>
              <w:rPr>
                <w:rFonts w:ascii="仿宋" w:hAnsi="仿宋" w:eastAsia="仿宋" w:cs="仿宋"/>
                <w:color w:val="000000"/>
                <w:sz w:val="24"/>
                <w:szCs w:val="18"/>
              </w:rPr>
              <w:t>3000</w:t>
            </w:r>
            <w:r>
              <w:rPr>
                <w:rFonts w:hint="eastAsia" w:ascii="仿宋" w:hAnsi="仿宋" w:eastAsia="仿宋" w:cs="仿宋"/>
                <w:color w:val="000000"/>
                <w:sz w:val="24"/>
                <w:szCs w:val="18"/>
              </w:rPr>
              <w:t>家，全网总浏览量超过</w:t>
            </w:r>
            <w:r>
              <w:rPr>
                <w:rFonts w:ascii="仿宋" w:hAnsi="仿宋" w:eastAsia="仿宋" w:cs="仿宋"/>
                <w:color w:val="000000"/>
                <w:sz w:val="24"/>
                <w:szCs w:val="18"/>
              </w:rPr>
              <w:t>1</w:t>
            </w:r>
            <w:r>
              <w:rPr>
                <w:rFonts w:hint="eastAsia" w:ascii="仿宋" w:hAnsi="仿宋" w:eastAsia="仿宋" w:cs="仿宋"/>
                <w:color w:val="000000"/>
                <w:sz w:val="24"/>
                <w:szCs w:val="18"/>
              </w:rPr>
              <w:t>亿次，其中多篇稿件获得全网推送，取得突出传播效果。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9" w:hRule="exact"/>
        </w:trPr>
        <w:tc>
          <w:tcPr>
            <w:tcW w:w="1450" w:type="dxa"/>
            <w:vAlign w:val="center"/>
          </w:tcPr>
          <w:p>
            <w:pPr>
              <w:spacing w:line="320" w:lineRule="exact"/>
              <w:jc w:val="center"/>
              <w:rPr>
                <w:rFonts w:ascii="华文中宋" w:hAnsi="华文中宋" w:eastAsia="华文中宋"/>
                <w:color w:val="000000"/>
                <w:sz w:val="28"/>
              </w:rPr>
            </w:pPr>
            <w:r>
              <w:rPr>
                <w:rFonts w:ascii="华文中宋" w:hAnsi="华文中宋" w:eastAsia="华文中宋"/>
                <w:color w:val="000000"/>
                <w:sz w:val="28"/>
              </w:rPr>
              <w:t xml:space="preserve">  </w:t>
            </w:r>
            <w:r>
              <w:rPr>
                <w:rFonts w:hint="eastAsia" w:ascii="华文中宋" w:hAnsi="华文中宋" w:eastAsia="华文中宋"/>
                <w:color w:val="000000"/>
                <w:sz w:val="28"/>
              </w:rPr>
              <w:t>︵</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初推</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评荐</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评理</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语由</w:t>
            </w:r>
          </w:p>
          <w:p>
            <w:pPr>
              <w:spacing w:line="320" w:lineRule="exact"/>
              <w:jc w:val="center"/>
              <w:rPr>
                <w:rFonts w:ascii="华文中宋" w:hAnsi="华文中宋" w:eastAsia="华文中宋"/>
                <w:color w:val="000000"/>
                <w:sz w:val="28"/>
              </w:rPr>
            </w:pPr>
            <w:r>
              <w:rPr>
                <w:rFonts w:ascii="华文中宋" w:hAnsi="华文中宋" w:eastAsia="华文中宋"/>
                <w:color w:val="000000"/>
                <w:sz w:val="28"/>
              </w:rPr>
              <w:t xml:space="preserve">  </w:t>
            </w:r>
            <w:r>
              <w:rPr>
                <w:rFonts w:hint="eastAsia" w:ascii="华文中宋" w:hAnsi="华文中宋" w:eastAsia="华文中宋"/>
                <w:color w:val="000000"/>
                <w:sz w:val="28"/>
              </w:rPr>
              <w:t>︶</w:t>
            </w:r>
          </w:p>
        </w:tc>
        <w:tc>
          <w:tcPr>
            <w:tcW w:w="8174"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exact"/>
              <w:ind w:firstLine="480"/>
              <w:textAlignment w:val="auto"/>
              <w:rPr>
                <w:rFonts w:hint="eastAsia" w:ascii="仿宋" w:hAnsi="仿宋" w:eastAsia="仿宋" w:cs="仿宋"/>
                <w:color w:val="000000"/>
                <w:sz w:val="24"/>
                <w:szCs w:val="18"/>
              </w:rPr>
            </w:pPr>
          </w:p>
          <w:p>
            <w:pPr>
              <w:keepNext w:val="0"/>
              <w:keepLines w:val="0"/>
              <w:pageBreakBefore w:val="0"/>
              <w:widowControl w:val="0"/>
              <w:kinsoku/>
              <w:wordWrap/>
              <w:overflowPunct/>
              <w:topLinePunct w:val="0"/>
              <w:autoSpaceDE/>
              <w:autoSpaceDN/>
              <w:bidi w:val="0"/>
              <w:adjustRightInd/>
              <w:snapToGrid/>
              <w:spacing w:line="360" w:lineRule="exact"/>
              <w:ind w:firstLine="480"/>
              <w:textAlignment w:val="auto"/>
              <w:rPr>
                <w:rFonts w:hint="eastAsia" w:ascii="仿宋" w:hAnsi="仿宋" w:eastAsia="仿宋" w:cs="仿宋"/>
                <w:color w:val="000000"/>
                <w:sz w:val="24"/>
                <w:szCs w:val="18"/>
              </w:rPr>
            </w:pPr>
            <w:r>
              <w:rPr>
                <w:rFonts w:hint="eastAsia" w:ascii="仿宋" w:hAnsi="仿宋" w:eastAsia="仿宋" w:cs="仿宋"/>
                <w:color w:val="000000"/>
                <w:sz w:val="24"/>
                <w:szCs w:val="18"/>
              </w:rPr>
              <w:t>系列报道体现出深厚的国际新闻调研功底和较强的国际采访突破能力，找准美国“七寸”，揭批入木三分，在解构美国话语与国际形象方面见实效，在舆论场上树立起一个舆论斗争新品牌，有效服务我对美工作大局。</w:t>
            </w:r>
          </w:p>
          <w:p>
            <w:pPr>
              <w:keepNext w:val="0"/>
              <w:keepLines w:val="0"/>
              <w:pageBreakBefore w:val="0"/>
              <w:widowControl w:val="0"/>
              <w:kinsoku/>
              <w:wordWrap/>
              <w:overflowPunct/>
              <w:topLinePunct w:val="0"/>
              <w:autoSpaceDE/>
              <w:autoSpaceDN/>
              <w:bidi w:val="0"/>
              <w:adjustRightInd/>
              <w:snapToGrid/>
              <w:spacing w:line="360" w:lineRule="exact"/>
              <w:ind w:firstLine="480"/>
              <w:textAlignment w:val="auto"/>
              <w:rPr>
                <w:rFonts w:hint="eastAsia" w:ascii="仿宋" w:hAnsi="仿宋" w:eastAsia="仿宋" w:cs="仿宋"/>
                <w:color w:val="000000"/>
                <w:sz w:val="24"/>
                <w:szCs w:val="18"/>
              </w:rPr>
            </w:pPr>
          </w:p>
          <w:p>
            <w:pPr>
              <w:keepNext w:val="0"/>
              <w:keepLines w:val="0"/>
              <w:pageBreakBefore w:val="0"/>
              <w:widowControl w:val="0"/>
              <w:kinsoku/>
              <w:wordWrap/>
              <w:overflowPunct/>
              <w:topLinePunct w:val="0"/>
              <w:autoSpaceDE/>
              <w:autoSpaceDN/>
              <w:bidi w:val="0"/>
              <w:adjustRightInd/>
              <w:snapToGrid/>
              <w:spacing w:line="360" w:lineRule="exact"/>
              <w:ind w:firstLine="480"/>
              <w:textAlignment w:val="auto"/>
              <w:rPr>
                <w:rFonts w:hint="eastAsia" w:ascii="仿宋" w:hAnsi="仿宋" w:eastAsia="仿宋" w:cs="仿宋"/>
                <w:color w:val="000000"/>
                <w:sz w:val="24"/>
                <w:szCs w:val="18"/>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华文中宋" w:hAnsi="华文中宋" w:eastAsia="华文中宋"/>
                <w:color w:val="000000"/>
                <w:spacing w:val="-2"/>
                <w:sz w:val="28"/>
              </w:rPr>
            </w:pPr>
            <w:r>
              <w:rPr>
                <w:rFonts w:ascii="华文中宋" w:hAnsi="华文中宋" w:eastAsia="华文中宋"/>
                <w:color w:val="000000"/>
                <w:spacing w:val="-2"/>
                <w:sz w:val="28"/>
              </w:rPr>
              <w:t xml:space="preserve">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华文中宋" w:hAnsi="华文中宋" w:eastAsia="华文中宋"/>
                <w:color w:val="000000"/>
                <w:sz w:val="28"/>
              </w:rPr>
            </w:pPr>
            <w:r>
              <w:rPr>
                <w:rFonts w:ascii="华文中宋" w:hAnsi="华文中宋" w:eastAsia="华文中宋"/>
                <w:color w:val="000000"/>
                <w:spacing w:val="-2"/>
                <w:sz w:val="28"/>
              </w:rPr>
              <w:t xml:space="preserve">                           </w:t>
            </w:r>
            <w:r>
              <w:rPr>
                <w:rFonts w:hint="eastAsia" w:ascii="华文中宋" w:hAnsi="华文中宋" w:eastAsia="华文中宋"/>
                <w:color w:val="000000"/>
                <w:spacing w:val="-2"/>
                <w:sz w:val="28"/>
              </w:rPr>
              <w:t>签名：</w:t>
            </w:r>
            <w:r>
              <w:rPr>
                <w:rFonts w:hint="eastAsia" w:ascii="华文中宋" w:hAnsi="华文中宋" w:eastAsia="华文中宋"/>
                <w:color w:val="000000"/>
                <w:sz w:val="28"/>
              </w:rPr>
              <w:t>（盖单位公章）</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 w:hAnsi="仿宋" w:eastAsia="仿宋"/>
                <w:color w:val="000000"/>
                <w:szCs w:val="21"/>
              </w:rPr>
            </w:pPr>
            <w:r>
              <w:rPr>
                <w:rFonts w:ascii="仿宋_GB2312"/>
                <w:color w:val="000000"/>
                <w:sz w:val="28"/>
              </w:rPr>
              <w:t xml:space="preserve">                                 </w:t>
            </w:r>
            <w:r>
              <w:rPr>
                <w:rFonts w:ascii="华文中宋" w:hAnsi="华文中宋" w:eastAsia="华文中宋"/>
                <w:color w:val="000000"/>
                <w:sz w:val="28"/>
              </w:rPr>
              <w:t>2024</w:t>
            </w:r>
            <w:r>
              <w:rPr>
                <w:rFonts w:hint="eastAsia" w:ascii="华文中宋" w:hAnsi="华文中宋" w:eastAsia="华文中宋"/>
                <w:color w:val="000000"/>
                <w:sz w:val="28"/>
              </w:rPr>
              <w:t>年</w:t>
            </w:r>
            <w:r>
              <w:rPr>
                <w:rFonts w:ascii="华文中宋" w:hAnsi="华文中宋" w:eastAsia="华文中宋"/>
                <w:color w:val="000000"/>
                <w:sz w:val="28"/>
              </w:rPr>
              <w:t xml:space="preserve">  </w:t>
            </w:r>
            <w:r>
              <w:rPr>
                <w:rFonts w:hint="eastAsia" w:ascii="华文中宋" w:hAnsi="华文中宋" w:eastAsia="华文中宋"/>
                <w:color w:val="000000"/>
                <w:sz w:val="28"/>
              </w:rPr>
              <w:t>月</w:t>
            </w:r>
            <w:r>
              <w:rPr>
                <w:rFonts w:ascii="华文中宋" w:hAnsi="华文中宋" w:eastAsia="华文中宋"/>
                <w:color w:val="000000"/>
                <w:sz w:val="28"/>
              </w:rPr>
              <w:t xml:space="preserve">  </w:t>
            </w:r>
            <w:r>
              <w:rPr>
                <w:rFonts w:hint="eastAsia" w:ascii="华文中宋" w:hAnsi="华文中宋" w:eastAsia="华文中宋"/>
                <w:color w:val="000000"/>
                <w:sz w:val="28"/>
              </w:rPr>
              <w:t>日</w:t>
            </w:r>
          </w:p>
        </w:tc>
      </w:tr>
    </w:tbl>
    <w:p>
      <w:pPr>
        <w:rPr>
          <w:rFonts w:ascii="华文仿宋" w:hAnsi="华文仿宋" w:eastAsia="华文仿宋"/>
          <w:color w:val="000000"/>
          <w:szCs w:val="32"/>
        </w:rPr>
      </w:pPr>
    </w:p>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00" w:lineRule="exact"/>
        <w:ind w:left="0" w:right="0" w:firstLine="0"/>
        <w:jc w:val="left"/>
        <w:textAlignment w:val="baseline"/>
        <w:outlineLvl w:val="9"/>
        <w:rPr>
          <w:rFonts w:hint="eastAsia" w:ascii="仿宋" w:hAnsi="仿宋" w:eastAsia="仿宋" w:cs="仿宋"/>
          <w:sz w:val="28"/>
          <w:szCs w:val="28"/>
          <w:lang w:val="en-US" w:eastAsia="zh-CN"/>
        </w:rPr>
      </w:pPr>
      <w:r>
        <w:rPr>
          <w:rFonts w:hint="eastAsia" w:ascii="仿宋" w:hAnsi="仿宋" w:eastAsia="仿宋" w:cs="仿宋"/>
          <w:i w:val="0"/>
          <w:iCs w:val="0"/>
          <w:caps w:val="0"/>
          <w:color w:val="000000"/>
          <w:spacing w:val="0"/>
          <w:sz w:val="28"/>
          <w:szCs w:val="28"/>
          <w:shd w:val="clear" w:color="auto" w:fill="FFFFFF"/>
          <w:vertAlign w:val="baseline"/>
          <w:lang w:val="en-US" w:eastAsia="zh-CN"/>
        </w:rPr>
        <w:t>附稿件原文：</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00" w:lineRule="exact"/>
        <w:ind w:left="0" w:right="0" w:firstLine="0"/>
        <w:jc w:val="left"/>
        <w:textAlignment w:val="baseline"/>
        <w:outlineLvl w:val="9"/>
        <w:rPr>
          <w:rFonts w:hint="eastAsia" w:ascii="仿宋" w:hAnsi="仿宋" w:eastAsia="仿宋" w:cs="仿宋"/>
          <w:b/>
          <w:bCs/>
          <w:i w:val="0"/>
          <w:iCs w:val="0"/>
          <w:caps w:val="0"/>
          <w:color w:val="000000"/>
          <w:spacing w:val="0"/>
          <w:sz w:val="28"/>
          <w:szCs w:val="28"/>
        </w:rPr>
      </w:pPr>
      <w:r>
        <w:rPr>
          <w:rFonts w:hint="eastAsia" w:ascii="仿宋" w:hAnsi="仿宋" w:eastAsia="仿宋" w:cs="仿宋"/>
          <w:b/>
          <w:bCs/>
          <w:i w:val="0"/>
          <w:iCs w:val="0"/>
          <w:caps w:val="0"/>
          <w:color w:val="000000"/>
          <w:spacing w:val="0"/>
          <w:sz w:val="28"/>
          <w:szCs w:val="28"/>
          <w:shd w:val="clear" w:color="auto" w:fill="FFFFFF"/>
          <w:vertAlign w:val="baseline"/>
        </w:rPr>
        <w:t>新华社北京2月5日电特稿：无罪之“罪”——西班牙记者起底西方媒体抹黑中国的套路</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00" w:lineRule="exact"/>
        <w:ind w:left="0" w:right="0" w:firstLine="0"/>
        <w:jc w:val="left"/>
        <w:textAlignment w:val="baseline"/>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color="auto" w:fill="FFFFFF"/>
          <w:vertAlign w:val="baseline"/>
        </w:rPr>
        <w:t>　　新华社记者赵晖</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00" w:lineRule="exact"/>
        <w:ind w:left="0" w:right="0" w:firstLine="0"/>
        <w:jc w:val="left"/>
        <w:textAlignment w:val="baseline"/>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color="auto" w:fill="FFFFFF"/>
          <w:vertAlign w:val="baseline"/>
        </w:rPr>
        <w:t>　　“西方主流媒体以及一些政府和政客每天都在恐吓我们：中国崛起对世界构成威胁，对西方尤甚。”西班牙资深记者哈维尔·加西亚在他的新书《中国：威胁还是希望》中写道。</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00" w:lineRule="exact"/>
        <w:ind w:left="0" w:right="0" w:firstLine="0"/>
        <w:jc w:val="left"/>
        <w:textAlignment w:val="baseline"/>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color="auto" w:fill="FFFFFF"/>
          <w:vertAlign w:val="baseline"/>
        </w:rPr>
        <w:t>　　加西亚日前在接受新华社记者专访时表示：“这纯属无中生有。几千年来，中国一直是崇尚和平的国家，从未试图征服谁，也未将自己的想法强加给谁。”</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00" w:lineRule="exact"/>
        <w:ind w:left="0" w:right="0" w:firstLine="0"/>
        <w:jc w:val="left"/>
        <w:textAlignment w:val="baseline"/>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color="auto" w:fill="FFFFFF"/>
          <w:vertAlign w:val="baseline"/>
        </w:rPr>
        <w:t>　　（小标题）起底美西方“舆论战”套路</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00" w:lineRule="exact"/>
        <w:ind w:left="0" w:right="0" w:firstLine="0"/>
        <w:jc w:val="left"/>
        <w:textAlignment w:val="baseline"/>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color="auto" w:fill="FFFFFF"/>
          <w:vertAlign w:val="baseline"/>
        </w:rPr>
        <w:t>　　“美国充当全球霸主的时日已经不多了，但它拒绝接受这一现实。于是，美国就像章鱼般伸出触手，在经济、贸易、科技、政治、卫生、媒体、情报等多个领域攻击中国，破坏新疆等地区稳定，支持分裂势力，并利用其军事优势恐吓中国。”加西亚分析道。</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00" w:lineRule="exact"/>
        <w:ind w:left="0" w:right="0" w:firstLine="0"/>
        <w:jc w:val="left"/>
        <w:textAlignment w:val="baseline"/>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color="auto" w:fill="FFFFFF"/>
          <w:vertAlign w:val="baseline"/>
        </w:rPr>
        <w:t>　　加西亚曾在西班牙语世界影响力最大的通讯社埃菲社工作了20多年，常驻过巴勒斯坦、委内瑞拉、德国、中国等地。在他看来，所谓的“中国威胁论”无非是美国政府试图遏制中国和平崛起的“鬼把戏”。</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00" w:lineRule="exact"/>
        <w:ind w:left="0" w:right="0" w:firstLine="0"/>
        <w:jc w:val="left"/>
        <w:textAlignment w:val="baseline"/>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color="auto" w:fill="FFFFFF"/>
          <w:vertAlign w:val="baseline"/>
        </w:rPr>
        <w:t>　　在美国发起的多条对华“战线”中，加西亚对美西方“舆论战”套路最为熟悉。他指出，美国政府与媒体利用其强大的议题设置和主导能力，“引领”着其他西方媒体，在全球范围内发起针对中国的“舆论战”，其做法是“好的一律不报”“不好的添油加醋”。</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00" w:lineRule="exact"/>
        <w:ind w:left="0" w:right="0" w:firstLine="0"/>
        <w:jc w:val="left"/>
        <w:textAlignment w:val="baseline"/>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color="auto" w:fill="FFFFFF"/>
          <w:vertAlign w:val="baseline"/>
        </w:rPr>
        <w:t>　　在书中，加西亚历数了西方媒体的“套路”：中国富裕的企业家不是“企业家”而是“寡头”；中国腐败官员不是“被解职”而是“被清洗”；中国对外投资不是“投资”而是“债务陷阱”；中国追踪新冠确诊病例活动轨迹的行为不是“流调”而是“监视”；中国部分城市宣布“封控”不是“防疫需要”而是“侵犯人权”……</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00" w:lineRule="exact"/>
        <w:ind w:left="0" w:right="0" w:firstLine="0"/>
        <w:jc w:val="left"/>
        <w:textAlignment w:val="baseline"/>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color="auto" w:fill="FFFFFF"/>
          <w:vertAlign w:val="baseline"/>
        </w:rPr>
        <w:t>　　当实在找不到“合适”的词汇来诋毁中国时，西方媒体又发明了一种“万能句式”：“中国经济在增长，但代价是……”“中国加大环保力度，但代价是……”“中国城市变得更加智能，但代价是……”“北京冬奥会还算成功，但代价是……”“中国拉动柬埔寨经济增长，但代价是……”</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00" w:lineRule="exact"/>
        <w:ind w:left="0" w:right="0" w:firstLine="0"/>
        <w:jc w:val="left"/>
        <w:textAlignment w:val="baseline"/>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color="auto" w:fill="FFFFFF"/>
          <w:vertAlign w:val="baseline"/>
        </w:rPr>
        <w:t>　　“美国媒体设置议题后，其他西方媒体很难跳出这一既定框架，导致每天都有成百上千的媒体重复着几十条非常类似的涉华新闻。”加西亚说。</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00" w:lineRule="exact"/>
        <w:ind w:left="0" w:right="0" w:firstLine="0"/>
        <w:jc w:val="left"/>
        <w:textAlignment w:val="baseline"/>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color="auto" w:fill="FFFFFF"/>
          <w:vertAlign w:val="baseline"/>
        </w:rPr>
        <w:t>　　（小标题）亲历多元、迷人的中国</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00" w:lineRule="exact"/>
        <w:ind w:left="0" w:right="0" w:firstLine="0"/>
        <w:jc w:val="left"/>
        <w:textAlignment w:val="baseline"/>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color="auto" w:fill="FFFFFF"/>
          <w:vertAlign w:val="baseline"/>
        </w:rPr>
        <w:t>　　2018年，加西亚被埃菲社派往中国常驻。这给了他近距离观察中国的机会，让他发现了一个真实的中国，一个不同于西方媒体塑造的中国。他对中国在消除贫困、生态保护、节能减排、共同富裕、科技创新等领域取得的成就非常赞赏。</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00" w:lineRule="exact"/>
        <w:ind w:left="0" w:right="0" w:firstLine="0"/>
        <w:jc w:val="left"/>
        <w:textAlignment w:val="baseline"/>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color="auto" w:fill="FFFFFF"/>
          <w:vertAlign w:val="baseline"/>
        </w:rPr>
        <w:t>　　“到中国后，我尝试抛开所有偏见，保持清醒开放的头脑，客观地观察中国。我惊喜地发现，中国并非是西方媒体所描述的中国，它非常多元，非常迷人。”加西亚说。</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00" w:lineRule="exact"/>
        <w:ind w:left="0" w:right="0" w:firstLine="0"/>
        <w:jc w:val="left"/>
        <w:textAlignment w:val="baseline"/>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color="auto" w:fill="FFFFFF"/>
          <w:vertAlign w:val="baseline"/>
        </w:rPr>
        <w:t>　　在交谈中，加西亚提到了他认识的一位采访对象丁艳（音译）。34岁的丁艳家在西安市，是一名英语翻译。她出生在山东农村，小时候与奶奶、父母和5个兄弟姐妹挤在一个破旧老屋里。上学之余，她还要帮家里干繁重的农活。如今，她的兄弟姐妹和父母也都住进了城里，生活发生了翻天覆地的变化。</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00" w:lineRule="exact"/>
        <w:ind w:left="0" w:right="0" w:firstLine="0"/>
        <w:jc w:val="left"/>
        <w:textAlignment w:val="baseline"/>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color="auto" w:fill="FFFFFF"/>
          <w:vertAlign w:val="baseline"/>
        </w:rPr>
        <w:t>　　洋溢在中国普通人脸上的幸福感，让加西亚深受触动。而一些西方媒体罔顾事实、刻意抹黑中国的做法，则令他生厌。2021年9月，他在推特上连发14条推文，宣布将放弃从事30余年的新闻工作，因为“令人厌烦的反华‘信息战’几乎耗光了我的新闻职业理想”。</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00" w:lineRule="exact"/>
        <w:ind w:left="0" w:right="0" w:firstLine="0"/>
        <w:jc w:val="left"/>
        <w:textAlignment w:val="baseline"/>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color="auto" w:fill="FFFFFF"/>
          <w:vertAlign w:val="baseline"/>
        </w:rPr>
        <w:t>　　加西亚说，西方媒体总是宣扬所谓“新闻自由”，但一用到中国报道上，就成了“逢中必反”的套路，他们“只会说一模一样的话”“从不脱离既定剧本”。</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00" w:lineRule="exact"/>
        <w:ind w:left="0" w:right="0" w:firstLine="0"/>
        <w:jc w:val="left"/>
        <w:textAlignment w:val="baseline"/>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color="auto" w:fill="FFFFFF"/>
          <w:vertAlign w:val="baseline"/>
        </w:rPr>
        <w:t>　　在下定决心辞职的同时，加西亚也给自己定了一个目标：写一本关于中国的书。“这并不是一件容易的事。西方媒体痴迷于抹黑中国形象，误导西方民众，让人们看不到中国所取得的非凡成就。”</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00" w:lineRule="exact"/>
        <w:ind w:left="0" w:right="0" w:firstLine="0"/>
        <w:jc w:val="left"/>
        <w:textAlignment w:val="baseline"/>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color="auto" w:fill="FFFFFF"/>
          <w:vertAlign w:val="baseline"/>
        </w:rPr>
        <w:t>　　（小标题）著书反击西方媒体抹黑</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00" w:lineRule="exact"/>
        <w:ind w:left="0" w:right="0" w:firstLine="0"/>
        <w:jc w:val="left"/>
        <w:textAlignment w:val="baseline"/>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color="auto" w:fill="FFFFFF"/>
          <w:vertAlign w:val="baseline"/>
        </w:rPr>
        <w:t>　　为了写好《中国：威胁还是希望》，加西亚到新疆、深圳等地开展了田野调查和深度访谈。他在书中细数了中国开展精准扶贫脱贫的做法和相应成效，阐明中国为全球减贫事业带来的希望和鼓舞；介绍了中国解决贫富差距、实现可持续发展等方面的有益尝试，探讨中国传统文化在共同富裕等理念上的传承和延拓；澄清了西方媒体在涉及中国民主、人权、防治污染等问题上的错误引导，感叹中国在实践中试错并找到最佳解决方案的智慧和高效。</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00" w:lineRule="exact"/>
        <w:ind w:left="0" w:right="0" w:firstLine="0"/>
        <w:jc w:val="left"/>
        <w:textAlignment w:val="baseline"/>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color="auto" w:fill="FFFFFF"/>
          <w:vertAlign w:val="baseline"/>
        </w:rPr>
        <w:t>　　谈及中国的防疫政策，加西亚认为，中国在病毒致病性减弱后优化调整疫情防控措施，是尊重生命的表现。“任何一个政府都应优先保障国民的生命权。从这个意义上来说，中国的防疫政策无疑是成功的。”</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00" w:lineRule="exact"/>
        <w:ind w:left="0" w:right="0" w:firstLine="0"/>
        <w:jc w:val="left"/>
        <w:textAlignment w:val="baseline"/>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color="auto" w:fill="FFFFFF"/>
          <w:vertAlign w:val="baseline"/>
        </w:rPr>
        <w:t>　　在加西亚眼里，中国不仅不是威胁，反而代表着一种希望，因为“中国崇尚多元发展，从不强人所难”，这意味着“中国势不可挡的崛起将成为构建更加公正、和平的全球新秩序的关键性支柱”。</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00" w:lineRule="exact"/>
        <w:ind w:left="0" w:right="0" w:firstLine="0"/>
        <w:jc w:val="left"/>
        <w:textAlignment w:val="baseline"/>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color="auto" w:fill="FFFFFF"/>
          <w:vertAlign w:val="baseline"/>
        </w:rPr>
        <w:t>　　针对一些国家炮制所谓“中国威胁论”、欲将世界拉入“新冷战”陷阱的图谋，加西亚非常不满。在他所憧憬的世界里，所有人都和平相处，所有商品都自由流通，商品、知识和文化交流取代武器和炸弹横飞，有限的资源被用于增加所有人的福祉，而不是仅让少数人致富。</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00" w:lineRule="exact"/>
        <w:ind w:left="0" w:right="0" w:firstLine="0"/>
        <w:jc w:val="left"/>
        <w:textAlignment w:val="baseline"/>
        <w:outlineLvl w:val="9"/>
        <w:rPr>
          <w:rFonts w:hint="eastAsia" w:ascii="仿宋" w:hAnsi="仿宋" w:eastAsia="仿宋" w:cs="仿宋"/>
          <w:sz w:val="28"/>
          <w:szCs w:val="28"/>
          <w:lang w:val="en-US" w:eastAsia="zh-CN"/>
        </w:rPr>
      </w:pPr>
      <w:r>
        <w:rPr>
          <w:rFonts w:hint="eastAsia" w:ascii="仿宋" w:hAnsi="仿宋" w:eastAsia="仿宋" w:cs="仿宋"/>
          <w:i w:val="0"/>
          <w:iCs w:val="0"/>
          <w:caps w:val="0"/>
          <w:color w:val="000000"/>
          <w:spacing w:val="0"/>
          <w:sz w:val="28"/>
          <w:szCs w:val="28"/>
          <w:shd w:val="clear" w:color="auto" w:fill="FFFFFF"/>
          <w:vertAlign w:val="baseline"/>
        </w:rPr>
        <w:t>　　“这正是中国想要的。”加西亚说道。（参与记者：黄顺达、田睿）（完）</w:t>
      </w:r>
    </w:p>
    <w:p>
      <w:pPr>
        <w:keepNext w:val="0"/>
        <w:keepLines w:val="0"/>
        <w:pageBreakBefore w:val="0"/>
        <w:kinsoku/>
        <w:wordWrap/>
        <w:overflowPunct/>
        <w:topLinePunct w:val="0"/>
        <w:autoSpaceDE/>
        <w:autoSpaceDN/>
        <w:bidi w:val="0"/>
        <w:adjustRightInd/>
        <w:snapToGrid/>
        <w:spacing w:beforeAutospacing="0" w:afterAutospacing="0" w:line="400" w:lineRule="exact"/>
        <w:outlineLvl w:val="9"/>
        <w:rPr>
          <w:rFonts w:hint="eastAsia" w:ascii="仿宋" w:hAnsi="仿宋" w:eastAsia="仿宋" w:cs="仿宋"/>
          <w:sz w:val="28"/>
          <w:szCs w:val="28"/>
          <w:lang w:val="en-US" w:eastAsia="zh-CN"/>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00" w:lineRule="exact"/>
        <w:ind w:left="0" w:right="0" w:firstLine="0"/>
        <w:jc w:val="left"/>
        <w:textAlignment w:val="baseline"/>
        <w:outlineLvl w:val="9"/>
        <w:rPr>
          <w:rFonts w:hint="eastAsia" w:ascii="仿宋" w:hAnsi="仿宋" w:eastAsia="仿宋" w:cs="仿宋"/>
          <w:b/>
          <w:bCs/>
          <w:i w:val="0"/>
          <w:iCs w:val="0"/>
          <w:caps w:val="0"/>
          <w:color w:val="000000"/>
          <w:spacing w:val="0"/>
          <w:sz w:val="28"/>
          <w:szCs w:val="28"/>
          <w:shd w:val="clear" w:color="auto" w:fill="FFFFFF"/>
          <w:vertAlign w:val="baseline"/>
        </w:rPr>
      </w:pPr>
      <w:r>
        <w:rPr>
          <w:rFonts w:hint="eastAsia" w:ascii="仿宋" w:hAnsi="仿宋" w:eastAsia="仿宋" w:cs="仿宋"/>
          <w:b/>
          <w:bCs/>
          <w:i w:val="0"/>
          <w:iCs w:val="0"/>
          <w:caps w:val="0"/>
          <w:color w:val="000000"/>
          <w:spacing w:val="0"/>
          <w:sz w:val="28"/>
          <w:szCs w:val="28"/>
          <w:shd w:val="clear" w:color="auto" w:fill="FFFFFF"/>
          <w:vertAlign w:val="baseline"/>
        </w:rPr>
        <w:t>新华社北京5月7日电（国际观察）霸道的“规则” 霸权的“秩序”——起底美国所谓“基于规则的国际秩序”</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00" w:lineRule="exact"/>
        <w:ind w:left="0" w:right="0" w:firstLine="0"/>
        <w:jc w:val="left"/>
        <w:textAlignment w:val="baseline"/>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color="auto" w:fill="FFFFFF"/>
          <w:vertAlign w:val="baseline"/>
        </w:rPr>
        <w:t>　　新华社记者朱瑞卿 丁宜</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00" w:lineRule="exact"/>
        <w:ind w:left="0" w:right="0" w:firstLine="0"/>
        <w:jc w:val="left"/>
        <w:textAlignment w:val="baseline"/>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color="auto" w:fill="FFFFFF"/>
          <w:vertAlign w:val="baseline"/>
        </w:rPr>
        <w:t>　　“我们常听到一个说法叫做‘基于规则的国际秩序’。这是一个模糊不清的说法，《联合国宪章》里没有，各国领导人在联合国通过的宣言里没有，联大和安理会决议里也没有。我们一直想问，所谓‘基于规则的国际秩序’，到底是基于什么样的规则，基于谁制定的规则，这些规则与国际秩序之间是什么关系？”今年年初，中国常驻联合国代表张军在联合国安理会一场公开辩论会上发出这番质问。</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00" w:lineRule="exact"/>
        <w:ind w:left="0" w:right="0" w:firstLine="0"/>
        <w:jc w:val="left"/>
        <w:textAlignment w:val="baseline"/>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color="auto" w:fill="FFFFFF"/>
          <w:vertAlign w:val="baseline"/>
        </w:rPr>
        <w:t>　　美国一些政客如今张口闭口“基于规则的国际秩序”，却从未向世界解释清楚上述关键问题。这并非他们“粗心大意”，而是有意为之：他们不愿清晰定义，也不想解释清楚，因为那会妨碍他们随心所欲地给他国扣帽子，因为他们自己经常玩弄“双重标准”，因为事实真相会戳破其虚伪假面。</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00" w:lineRule="exact"/>
        <w:ind w:left="0" w:right="0" w:firstLine="0"/>
        <w:jc w:val="left"/>
        <w:textAlignment w:val="baseline"/>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color="auto" w:fill="FFFFFF"/>
          <w:vertAlign w:val="baseline"/>
        </w:rPr>
        <w:t>　　就算美国不说，世人也知道：美国口中所谓的“规则”，就是其说一不二的霸道规则；所谓的“秩序”，就是“美国优先”的霸权秩序。</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00" w:lineRule="exact"/>
        <w:ind w:left="0" w:right="0" w:firstLine="0"/>
        <w:jc w:val="left"/>
        <w:textAlignment w:val="baseline"/>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color="auto" w:fill="FFFFFF"/>
          <w:vertAlign w:val="baseline"/>
        </w:rPr>
        <w:t>　　（小标题）寻找说辞：为自己非法行为穿上合法外衣</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00" w:lineRule="exact"/>
        <w:ind w:left="0" w:right="0" w:firstLine="0"/>
        <w:jc w:val="left"/>
        <w:textAlignment w:val="baseline"/>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color="auto" w:fill="FFFFFF"/>
          <w:vertAlign w:val="baseline"/>
        </w:rPr>
        <w:t>　　“基于规则的国际秩序”并非新说辞。美国芝加哥大学学者保罗·波斯特表示，这一表述从20世纪90年代开始出现，2003年美国入侵伊拉克后越来越多地被美国政府使用，其目的就是为自己违反联合国宪章和国际法的行为寻找说辞。</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00" w:lineRule="exact"/>
        <w:ind w:left="0" w:right="0" w:firstLine="0"/>
        <w:jc w:val="left"/>
        <w:textAlignment w:val="baseline"/>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color="auto" w:fill="FFFFFF"/>
          <w:vertAlign w:val="baseline"/>
        </w:rPr>
        <w:t>　　冷战结束后，美国成为唯一超级大国，获得独霸全球的地位，为摆脱联合国体系和国际法的约束，美国人炮制了“基于规则的国际秩序”这一说辞，用来美化包装霸权主义。伊拉克战争是一个典型例子——美国未获得联合国安理会授权，其军事行动师出无名，就连法国、德国等盟友也强烈反对。</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00" w:lineRule="exact"/>
        <w:ind w:left="0" w:right="0" w:firstLine="0"/>
        <w:jc w:val="left"/>
        <w:textAlignment w:val="baseline"/>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color="auto" w:fill="FFFFFF"/>
          <w:vertAlign w:val="baseline"/>
        </w:rPr>
        <w:t>　　美国哈佛大学国际关系学教授斯蒂芬·沃尔特说，能够随时使用“基于规则的国际秩序”一词，似乎已成为美国政客或官员的一项工作要求。</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00" w:lineRule="exact"/>
        <w:ind w:left="0" w:right="0" w:firstLine="0"/>
        <w:jc w:val="left"/>
        <w:textAlignment w:val="baseline"/>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color="auto" w:fill="FFFFFF"/>
          <w:vertAlign w:val="baseline"/>
        </w:rPr>
        <w:t>　　俄罗斯战略规划与预测研究所所长亚历山大·古谢夫在接受新华社记者采访时指出，美国刻意保持“基于规则的国际秩序”定义的模糊性，因为这些所谓的“规则”越不具体，美国就越能对其随意“装扮”。一旦有国家违背美国的意愿，美国就可指责其“违反规则”，就有理由对其进行惩罚。</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00" w:lineRule="exact"/>
        <w:ind w:left="0" w:right="0" w:firstLine="0"/>
        <w:jc w:val="left"/>
        <w:textAlignment w:val="baseline"/>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color="auto" w:fill="FFFFFF"/>
          <w:vertAlign w:val="baseline"/>
        </w:rPr>
        <w:t>　　在伊拉克大学新闻学教授穆罕默德·朱布里看来，这些所谓“规则”在行动上的具体表现就是：政治上，美国奉行强权政治，强迫他国服从；经济上，美国利用美元霸权和对国际货币基金组织等国际组织的控制，掌控他国经济命脉；安全上，美国在全球设置大量军事基地，还对包括盟友在内的各国进行监听；科技上，美国垄断核心技术，不择手段阻碍他国研发，确保自身领先地位；意识形态上，美国把西方价值观鼓吹为“普世价值”，向非西方国家强行灌输。</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00" w:lineRule="exact"/>
        <w:ind w:left="0" w:right="0" w:firstLine="0"/>
        <w:jc w:val="left"/>
        <w:textAlignment w:val="baseline"/>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color="auto" w:fill="FFFFFF"/>
          <w:vertAlign w:val="baseline"/>
        </w:rPr>
        <w:t>　　归根结底，在美国看来，顺从它的要求，服从它的意志，就是“遵守规则”，否则就是“破坏规则”。用意大利国际问题专家贾恩卡洛·埃利亚·瓦洛里的话说：“‘基于规则的国际秩序’实际上就是另一种版本的强权政治。”</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00" w:lineRule="exact"/>
        <w:ind w:left="0" w:right="0" w:firstLine="0"/>
        <w:jc w:val="left"/>
        <w:textAlignment w:val="baseline"/>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color="auto" w:fill="FFFFFF"/>
          <w:vertAlign w:val="baseline"/>
        </w:rPr>
        <w:t>　　（小标题）双重标准：“必须遵守国际法，除非你是美国”</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00" w:lineRule="exact"/>
        <w:ind w:left="0" w:right="0" w:firstLine="0"/>
        <w:jc w:val="left"/>
        <w:textAlignment w:val="baseline"/>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color="auto" w:fill="FFFFFF"/>
          <w:vertAlign w:val="baseline"/>
        </w:rPr>
        <w:t>　　2018年4月14日凌晨，火光撕破叙利亚首都大马士革夜空。美国、英国、法国对叙利亚发动这次空袭的理由是，叙政府用“化学武器”攻击反对派武装控制区。</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00" w:lineRule="exact"/>
        <w:ind w:left="0" w:right="0" w:firstLine="0"/>
        <w:jc w:val="left"/>
        <w:textAlignment w:val="baseline"/>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color="auto" w:fill="FFFFFF"/>
          <w:vertAlign w:val="baseline"/>
        </w:rPr>
        <w:t>　　时任叙利亚常驻联合国代表巴沙尔·贾法里曾不止一次在联合国会议上痛诉美国等国污蔑叙利亚政府，而美方对此充耳不闻，继续肆意对叙进行制裁和军事打击。曾有一张贾法里坐在联合国总部大楼休息区的照片在网上广为流传：身形高大、西装革履的他低着头，背稍屈，双手交握，身影中透出疲惫。在他身旁的窗外，楼下一座亭子里悬挂着“和平钟”。</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00" w:lineRule="exact"/>
        <w:ind w:left="0" w:right="0" w:firstLine="0"/>
        <w:jc w:val="left"/>
        <w:textAlignment w:val="baseline"/>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color="auto" w:fill="FFFFFF"/>
          <w:vertAlign w:val="baseline"/>
        </w:rPr>
        <w:t>　　国际舆论从这张照片中感受到“弱国外交官”的悲凉与无奈。但反过来看，叙利亚的遭遇更凸显了美国及其盟友对国际法的蔑视。</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00" w:lineRule="exact"/>
        <w:ind w:left="0" w:right="0" w:firstLine="0"/>
        <w:jc w:val="left"/>
        <w:textAlignment w:val="baseline"/>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color="auto" w:fill="FFFFFF"/>
          <w:vertAlign w:val="baseline"/>
        </w:rPr>
        <w:t>　　叙利亚陷入内战后，美国深度介入，频繁进行军事干预，其军事行动未经联合国安理会授权，也未获叙政府同意。美国学者玛戈·帕特森说，在战争问题上，美国一贯表现出国际法只适用于其他国家，而不适用于美国自身。</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00" w:lineRule="exact"/>
        <w:ind w:left="0" w:right="0" w:firstLine="0"/>
        <w:jc w:val="left"/>
        <w:textAlignment w:val="baseline"/>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color="auto" w:fill="FFFFFF"/>
          <w:vertAlign w:val="baseline"/>
        </w:rPr>
        <w:t>　　众所周知，世界上只有一种秩序，就是以国际法为基础的国际秩序；只有一套规则，就是以联合国宪章宗旨和原则为基础的国际关系基本准则。美国宣扬所谓“基于规则的国际秩序”，真实意图是要在现有国际法体系之外另搞一套。当国际法符合美国利益时就强调要遵守国际法，反之就不谈国际法，而强调所谓“基于规则的国际秩序”。其所作所为本质上就是以自我利益为中心，把自己的标准和意志强加于人，为“双重标准”“例外主义”大开后门。</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00" w:lineRule="exact"/>
        <w:ind w:left="0" w:right="0" w:firstLine="0"/>
        <w:jc w:val="left"/>
        <w:textAlignment w:val="baseline"/>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color="auto" w:fill="FFFFFF"/>
          <w:vertAlign w:val="baseline"/>
        </w:rPr>
        <w:t>　　中国社会科学院美国研究所研究员魏南枝指出，二战结束后，以联合国、世界银行、国际货币基金组织、关税与贸易总协定（世界贸易组织前身）、联合国教科文组织等为基础的全球性政治、安全、金融、贸易、文化等秩序得以建立。但是，美国对以联合国为核心的国际体系和以国际法为基础的国际秩序始终是合则用、不合则弃。</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00" w:lineRule="exact"/>
        <w:ind w:left="0" w:right="0" w:firstLine="0"/>
        <w:jc w:val="left"/>
        <w:textAlignment w:val="baseline"/>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color="auto" w:fill="FFFFFF"/>
          <w:vertAlign w:val="baseline"/>
        </w:rPr>
        <w:t>　　在政治与安全领域，美国蔑视联合国宪章确立的自决、主权及和平解决争端等概念，自二战结束以来，不断发动战争或策动“颜色革命”，试图推翻50多个外国政府，粗暴干涉至少30个国家的民主选举；在经贸领域，美国频繁对他国发起贸易战，世贸组织明确认定美对华关税战违反全球贸易规则，美国却置之不理，还阻挠世贸组织上诉机构任命新法官；在金融领域，美国不仅利用美元的主要国际储备货币地位向全世界收取“铸币税”，还操纵国际金融组织，在援助他国时要求受援国推行金融自由化、加大金融市场开放，为美国资本渗透和投机减少阻碍；在科技领域，美国时常把自己的“家法帮规”包装成国际规则，比如推出《芯片与科学法》等法案，通过长臂管辖堂而皇之地遏制其他国家科技发展。</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00" w:lineRule="exact"/>
        <w:ind w:left="0" w:right="0" w:firstLine="0"/>
        <w:jc w:val="left"/>
        <w:textAlignment w:val="baseline"/>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color="auto" w:fill="FFFFFF"/>
          <w:vertAlign w:val="baseline"/>
        </w:rPr>
        <w:t>　　哈佛大学国际关系学教授斯蒂芬·沃尔特曾在《外交政策》网站撰文说，美国在认为国际秩序不利于自己时，就按自己的意愿忽略、逃避或改变秩序。即便是美国的盟友也希望美国能遵守自己倡导的秩序。</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00" w:lineRule="exact"/>
        <w:ind w:left="0" w:right="0" w:firstLine="0"/>
        <w:jc w:val="left"/>
        <w:textAlignment w:val="baseline"/>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color="auto" w:fill="FFFFFF"/>
          <w:vertAlign w:val="baseline"/>
        </w:rPr>
        <w:t>　　“必须遵守国际法，除非你是美国。”美国历史学家阿尔弗雷德·麦科伊如此说。</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00" w:lineRule="exact"/>
        <w:ind w:left="0" w:right="0" w:firstLine="0"/>
        <w:jc w:val="left"/>
        <w:textAlignment w:val="baseline"/>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color="auto" w:fill="FFFFFF"/>
          <w:vertAlign w:val="baseline"/>
        </w:rPr>
        <w:t>　　（小标题）霸权衰落：“‘基于规则的国际秩序’正在垂死挣扎”</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00" w:lineRule="exact"/>
        <w:ind w:left="0" w:right="0" w:firstLine="0"/>
        <w:jc w:val="left"/>
        <w:textAlignment w:val="baseline"/>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color="auto" w:fill="FFFFFF"/>
          <w:vertAlign w:val="baseline"/>
        </w:rPr>
        <w:t>　　近年来，随着发展中国家群体性崛起，美西方相对实力和国际影响力持续下降。在此背景下，美国越发强调所谓“基于规则的国际秩序”，目的在于维护自身不断衰落的霸权，阻碍国际格局演变和世界多极化潮流。</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00" w:lineRule="exact"/>
        <w:ind w:left="0" w:right="0" w:firstLine="0"/>
        <w:jc w:val="left"/>
        <w:textAlignment w:val="baseline"/>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color="auto" w:fill="FFFFFF"/>
          <w:vertAlign w:val="baseline"/>
        </w:rPr>
        <w:t>　　为体现所谓的“价值观”，美国操弄意识形态工具，给“基于规则的国际秩序”披上“自由”“民主”外衣，把美国眼中的“竞争对手”丑化为破坏“自由”“民主”的“威权国家”，但这样的花招蒙蔽不了世界。</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00" w:lineRule="exact"/>
        <w:ind w:left="0" w:right="0" w:firstLine="0"/>
        <w:jc w:val="left"/>
        <w:textAlignment w:val="baseline"/>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color="auto" w:fill="FFFFFF"/>
          <w:vertAlign w:val="baseline"/>
        </w:rPr>
        <w:t>　　英国皇家国际事务研究所高级研究员于洁认为，“基于规则的国际秩序”暗含的意思是，世界各国都应当实行西方民主模式。但这套政治制度自身出现很大问题。过去十多年来，发展中国家在国际规则和国际秩序的问题上更加积极地要求提高自身话语权。这种诉求今后会更加强烈。</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00" w:lineRule="exact"/>
        <w:ind w:left="0" w:right="0" w:firstLine="0"/>
        <w:jc w:val="left"/>
        <w:textAlignment w:val="baseline"/>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color="auto" w:fill="FFFFFF"/>
          <w:vertAlign w:val="baseline"/>
        </w:rPr>
        <w:t>　　中国国际问题研究院美国问题学者袁莎指出，这些年来，美国对自身霸权衰落的焦虑感急剧上升，因此想利用“基于规则的国际秩序”这一说辞来对中国等非西方国家进行遏制打压。尤其是拜登政府上台后，积极拉拢盟友伙伴构筑小圈子，建立排他性、阵营化的伪多边体系，以“家法帮规”代替联合国体系下的国际规则，阻碍构建包容、开放的国际秩序。</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00" w:lineRule="exact"/>
        <w:ind w:left="0" w:right="0" w:firstLine="0"/>
        <w:jc w:val="left"/>
        <w:textAlignment w:val="baseline"/>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color="auto" w:fill="FFFFFF"/>
          <w:vertAlign w:val="baseline"/>
        </w:rPr>
        <w:t>　　国际社会的确需要规则和秩序，但它们应该由国际社会共同制定，而不是谁的胳膊粗、气力大谁就说了算，更不能只服务于少数国家、少数群体的利益。</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00" w:lineRule="exact"/>
        <w:ind w:left="0" w:right="0" w:firstLine="0"/>
        <w:jc w:val="left"/>
        <w:textAlignment w:val="baseline"/>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color="auto" w:fill="FFFFFF"/>
          <w:vertAlign w:val="baseline"/>
        </w:rPr>
        <w:t>　　“所谓‘基于规则的国际秩序’，实际是不公平的‘西方秩序’。”法国前驻美大使热拉尔·阿罗说。</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00" w:lineRule="exact"/>
        <w:ind w:left="0" w:right="0" w:firstLine="0"/>
        <w:jc w:val="left"/>
        <w:textAlignment w:val="baseline"/>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color="auto" w:fill="FFFFFF"/>
          <w:vertAlign w:val="baseline"/>
        </w:rPr>
        <w:t>　　“‘基于规则的国际秩序’正在垂死挣扎。”美国麦卡莱斯特学院国际关系学教授安德鲁·莱瑟姆说，而有些人还没有认清这一现实。</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00" w:lineRule="exact"/>
        <w:ind w:left="0" w:right="0" w:firstLine="0"/>
        <w:jc w:val="left"/>
        <w:textAlignment w:val="baseline"/>
        <w:outlineLvl w:val="9"/>
        <w:rPr>
          <w:rFonts w:hint="eastAsia" w:ascii="仿宋" w:hAnsi="仿宋" w:eastAsia="仿宋" w:cs="仿宋"/>
          <w:sz w:val="28"/>
          <w:szCs w:val="28"/>
          <w:lang w:val="en-US" w:eastAsia="zh-CN"/>
        </w:rPr>
      </w:pPr>
      <w:r>
        <w:rPr>
          <w:rFonts w:hint="eastAsia" w:ascii="仿宋" w:hAnsi="仿宋" w:eastAsia="仿宋" w:cs="仿宋"/>
          <w:i w:val="0"/>
          <w:iCs w:val="0"/>
          <w:caps w:val="0"/>
          <w:color w:val="000000"/>
          <w:spacing w:val="0"/>
          <w:sz w:val="28"/>
          <w:szCs w:val="28"/>
          <w:shd w:val="clear" w:color="auto" w:fill="FFFFFF"/>
          <w:vertAlign w:val="baseline"/>
        </w:rPr>
        <w:t>　　说到底，被美国一些政客天天挂在嘴边的“基于规则的国际秩序”不过是一种冠冕堂皇的说辞。其真义，一是“维护霸权”，试图延续其颐指气使、高高在上的“例外”地位，一是“逃避现实”，力图掩盖其对非西方世界崛起这一世界大势的抗拒心态。（参与记者：黎华玲、刘恺、董亚雷、凡帅帅）（完）</w:t>
      </w:r>
    </w:p>
    <w:p>
      <w:pPr>
        <w:keepNext w:val="0"/>
        <w:keepLines w:val="0"/>
        <w:pageBreakBefore w:val="0"/>
        <w:kinsoku/>
        <w:wordWrap/>
        <w:overflowPunct/>
        <w:topLinePunct w:val="0"/>
        <w:autoSpaceDE/>
        <w:autoSpaceDN/>
        <w:bidi w:val="0"/>
        <w:adjustRightInd/>
        <w:snapToGrid/>
        <w:spacing w:beforeAutospacing="0" w:afterAutospacing="0" w:line="400" w:lineRule="exact"/>
        <w:outlineLvl w:val="9"/>
        <w:rPr>
          <w:rFonts w:hint="eastAsia" w:ascii="仿宋" w:hAnsi="仿宋" w:eastAsia="仿宋" w:cs="仿宋"/>
          <w:sz w:val="28"/>
          <w:szCs w:val="28"/>
          <w:lang w:val="en-US" w:eastAsia="zh-CN"/>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00" w:lineRule="exact"/>
        <w:ind w:left="0" w:right="0" w:firstLine="0"/>
        <w:jc w:val="left"/>
        <w:textAlignment w:val="baseline"/>
        <w:outlineLvl w:val="9"/>
        <w:rPr>
          <w:rFonts w:hint="eastAsia" w:ascii="仿宋" w:hAnsi="仿宋" w:eastAsia="仿宋" w:cs="仿宋"/>
          <w:b/>
          <w:bCs/>
          <w:i w:val="0"/>
          <w:iCs w:val="0"/>
          <w:caps w:val="0"/>
          <w:color w:val="000000"/>
          <w:spacing w:val="0"/>
          <w:sz w:val="28"/>
          <w:szCs w:val="28"/>
          <w:shd w:val="clear" w:color="auto" w:fill="FFFFFF"/>
          <w:vertAlign w:val="baseline"/>
        </w:rPr>
      </w:pPr>
      <w:r>
        <w:rPr>
          <w:rFonts w:hint="eastAsia" w:ascii="仿宋" w:hAnsi="仿宋" w:eastAsia="仿宋" w:cs="仿宋"/>
          <w:b/>
          <w:bCs/>
          <w:i w:val="0"/>
          <w:iCs w:val="0"/>
          <w:caps w:val="0"/>
          <w:color w:val="000000"/>
          <w:spacing w:val="0"/>
          <w:sz w:val="28"/>
          <w:szCs w:val="28"/>
          <w:shd w:val="clear" w:color="auto" w:fill="FFFFFF"/>
          <w:vertAlign w:val="baseline"/>
        </w:rPr>
        <w:t>新华社北京5月28日电（国际观察）“美国想要的不是盟友，而是忠诚的仆从”——起底美国同盟体系</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00" w:lineRule="exact"/>
        <w:ind w:left="0" w:right="0" w:firstLine="0"/>
        <w:jc w:val="left"/>
        <w:textAlignment w:val="baseline"/>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color="auto" w:fill="FFFFFF"/>
          <w:vertAlign w:val="baseline"/>
        </w:rPr>
        <w:t>　　新华社记者柳丝</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00" w:lineRule="exact"/>
        <w:ind w:left="0" w:right="0" w:firstLine="0"/>
        <w:jc w:val="left"/>
        <w:textAlignment w:val="baseline"/>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color="auto" w:fill="FFFFFF"/>
          <w:vertAlign w:val="baseline"/>
        </w:rPr>
        <w:t>　　美国总统国家安全事务助理沙利文最近参加活动时发表演讲说：“我们将毫无歉意地在国内推行产业战略，但我们明确承诺不会丢下我们的朋友。”对于沙利文这番表态，日本多摩大学规则制定策略中心副主任布拉德·格洛瑟曼评论道，这些“悦耳动听”的话语并不能让美国的伙伴感到安心，因为美国通过制定《通胀削减法》和《芯片与科学法》等法案，让美国公司拥有了比来自盟国的竞争对手更大的优势。</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00" w:lineRule="exact"/>
        <w:ind w:left="0" w:right="0" w:firstLine="0"/>
        <w:jc w:val="left"/>
        <w:textAlignment w:val="baseline"/>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color="auto" w:fill="FFFFFF"/>
          <w:vertAlign w:val="baseline"/>
        </w:rPr>
        <w:t>　　近来，越来越多“盟友”不愿紧跟美国的脚步：法国、德国等国政要呼吁“避免成为美国的附庸”；沙特等中东国家谋求战略自主的步伐加快，中东地区迎来一波“和解潮”；作为北约成员国的土耳其一再拒绝跟随美国对俄罗斯进行制裁；哥伦比亚拒绝美国的提议表示不向乌克兰提供武器……</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00" w:lineRule="exact"/>
        <w:ind w:left="0" w:right="0" w:firstLine="0"/>
        <w:jc w:val="left"/>
        <w:textAlignment w:val="baseline"/>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color="auto" w:fill="FFFFFF"/>
          <w:vertAlign w:val="baseline"/>
        </w:rPr>
        <w:t>　　越来越多的国家日益发现，美国把同盟体系当作维护自身霸权的工具，要求“盟友”服从美国意志，甚至为了美国利益“背后捅刀”。正如德国联邦议院议员塞维姆·达代伦所说：“美国想要的不是盟友，而是忠诚的仆从。”</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00" w:lineRule="exact"/>
        <w:ind w:left="0" w:right="0" w:firstLine="0"/>
        <w:jc w:val="left"/>
        <w:textAlignment w:val="baseline"/>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color="auto" w:fill="FFFFFF"/>
          <w:vertAlign w:val="baseline"/>
        </w:rPr>
        <w:t>　　（小标题）“沉迷于自己首要位置和主导地位”</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00" w:lineRule="exact"/>
        <w:ind w:left="0" w:right="0" w:firstLine="0"/>
        <w:jc w:val="left"/>
        <w:textAlignment w:val="baseline"/>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color="auto" w:fill="FFFFFF"/>
          <w:vertAlign w:val="baseline"/>
        </w:rPr>
        <w:t>　　美国同盟体系始于二战之后，主要标志是1949年北约的成立。此后，美国又建立了美日、美韩、美菲等一系列双边同盟，逐渐构筑起遍布全球的同盟网络。这些同盟关系围绕美国霸权地位形成，最初是为在冷战中应对来自苏联的所谓“安全威胁”而成立，但在冷战结束后并没有寿终正寝，反而继续加强。为巩固自身霸权，美国不断在世界各地挑动国家间矛盾，其“盟友”们不得不依附于美国。</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00" w:lineRule="exact"/>
        <w:ind w:left="0" w:right="0" w:firstLine="0"/>
        <w:jc w:val="left"/>
        <w:textAlignment w:val="baseline"/>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color="auto" w:fill="FFFFFF"/>
          <w:vertAlign w:val="baseline"/>
        </w:rPr>
        <w:t>　　北约东扩就是一个典型例子。在美国主导下，北约以俄罗斯为“假想敌”，不断东扩。巴西国际政治经济学家何塞·路易斯·菲奥里指出，美国到处散播“俄罗斯恐惧症”论调，好像不妖魔化外部敌人，西方就无法团结起来。</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00" w:lineRule="exact"/>
        <w:ind w:left="0" w:right="0" w:firstLine="0"/>
        <w:jc w:val="left"/>
        <w:textAlignment w:val="baseline"/>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color="auto" w:fill="FFFFFF"/>
          <w:vertAlign w:val="baseline"/>
        </w:rPr>
        <w:t>　　乌克兰危机升级，欧洲大陆重燃战火，正是源于北约对俄全方位的地缘战略挤压。美国的目的是用战事削弱和拖垮俄罗斯，同时也借机压榨欧洲“盟友”，确保对它们的掌控。</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00" w:lineRule="exact"/>
        <w:ind w:left="0" w:right="0" w:firstLine="0"/>
        <w:jc w:val="left"/>
        <w:textAlignment w:val="baseline"/>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color="auto" w:fill="FFFFFF"/>
          <w:vertAlign w:val="baseline"/>
        </w:rPr>
        <w:t>　　近年来，美国将中国定位为“战略竞争对手”，频频炒作所谓“中国威胁论”，在亚太地区加紧构建三边或多边安全合作体系，包括美日澳合作、美日印澳“四方安全对话”等，谋求构建“亚太版北约”，甚至引入域外“盟友”，建立美英澳三边安全伙伴关系。这些举动的真正目的就是遏制打压中国，同时借机加强对亚太“盟友”的控制，以维护美国的霸权地位。</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00" w:lineRule="exact"/>
        <w:ind w:left="0" w:right="0" w:firstLine="0"/>
        <w:jc w:val="left"/>
        <w:textAlignment w:val="baseline"/>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color="auto" w:fill="FFFFFF"/>
          <w:vertAlign w:val="baseline"/>
        </w:rPr>
        <w:t>　　拜登政府上台后，打着“重回多边主义”的旗号，大搞“小圈子”和集团政治，以意识形态划界、阵营对抗的方式来割裂世界。最近，美国在这方面的动作越来越密集：与日本、韩国强化三边军事合作，推进情报共享机制，将“核保护伞”触角伸到东北亚地区，把组建美日韩三边军事同盟提上日程；宣称美国与菲律宾共同防御条约第四条适用于南海，还拉日本欲建立新的美日菲“三方联盟”；作为美英澳三边安全伙伴关系协议的一部分，美国国防部已经要求国会授权向澳大利亚转让核动力潜艇。</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00" w:lineRule="exact"/>
        <w:ind w:left="0" w:right="0" w:firstLine="0"/>
        <w:jc w:val="left"/>
        <w:textAlignment w:val="baseline"/>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color="auto" w:fill="FFFFFF"/>
          <w:vertAlign w:val="baseline"/>
        </w:rPr>
        <w:t>　　以美国为首的七国集团（G7）最近在日本广岛举行峰会，这一机制是美国同盟体系的重要组成部分，也是美国霸权的重要支撑，因此峰会在美国主导下发表联合声明抹黑攻击中国。埃及埃中商会秘书长迪亚·赫尔米说，美国试图照搬在乌克兰问题上的套路，利用G7峰会在亚太地区挑起冲突。G7是一个被美国操纵的“政治化团体”，以牺牲世界上其他国家的利益为代价，为美国谋取政治和经济利益。</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00" w:lineRule="exact"/>
        <w:ind w:left="0" w:right="0" w:firstLine="0"/>
        <w:jc w:val="left"/>
        <w:textAlignment w:val="baseline"/>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color="auto" w:fill="FFFFFF"/>
          <w:vertAlign w:val="baseline"/>
        </w:rPr>
        <w:t>　　但美国拉帮结派、煽风点火之举并不符合很多“盟友”的根本利益，许多国家不愿跟随美国与中国搞对抗。澳大利亚“对话”网站刊文指出，如果美国要遏制中国，就得领导一个致力于同一目标的联盟，而“美国这种抱负令它的许多盟友越来越不安”，“在美国的亲密盟友中，似乎没有这种愿望”。澳大利亚前外长鲍勃·卡尔在接受媒体采访时公开表示，堪培拉不需要一个“沉迷于自己首要位置和主导地位”的美国。</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00" w:lineRule="exact"/>
        <w:ind w:left="0" w:right="0" w:firstLine="0"/>
        <w:jc w:val="left"/>
        <w:textAlignment w:val="baseline"/>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color="auto" w:fill="FFFFFF"/>
          <w:vertAlign w:val="baseline"/>
        </w:rPr>
        <w:t>　　（小标题）“炮火甚至会对准盟友”</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00" w:lineRule="exact"/>
        <w:ind w:left="0" w:right="0" w:firstLine="0"/>
        <w:jc w:val="left"/>
        <w:textAlignment w:val="baseline"/>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color="auto" w:fill="FFFFFF"/>
          <w:vertAlign w:val="baseline"/>
        </w:rPr>
        <w:t>　　“不要再谈论‘北溪’了。”美国《华盛顿邮报》今年4月初发表文章指出，西方国家官员并不急于查明“北溪”管道爆炸的真相。用一名欧洲外交官的话说，他们宁可找不到答案，也不想去面对“盟友”是肇事者的可能性。</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00" w:lineRule="exact"/>
        <w:ind w:left="0" w:right="0" w:firstLine="0"/>
        <w:jc w:val="left"/>
        <w:textAlignment w:val="baseline"/>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color="auto" w:fill="FFFFFF"/>
          <w:vertAlign w:val="baseline"/>
        </w:rPr>
        <w:t>　　而这位“名字都不能提”的盟友，就是美国。美国历史学家罗伯特·卡根曾经在谈到美欧关系时这样比喻：美国人负责“做饭”，欧洲人负责“洗碗”。从美国同盟体系内部来看，美国与“盟友”之间就是这样一个不平等的主从关系。</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00" w:lineRule="exact"/>
        <w:ind w:left="0" w:right="0" w:firstLine="0"/>
        <w:jc w:val="left"/>
        <w:textAlignment w:val="baseline"/>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color="auto" w:fill="FFFFFF"/>
          <w:vertAlign w:val="baseline"/>
        </w:rPr>
        <w:t>　　美国在盟国驻军，使盟国依赖于美国军事力量的同时，也加强对盟国的控制。美国智库昆西负责任治国研究会2021年的一项研究显示，美国在海外80个国家和地区设有750个军事基地，几乎是美国驻外使领馆和使团数量的3倍。与此同时，美菲共同防御条约、美韩共同防御条约、美日安全保障条约等同盟条约都有免责条款，规定在特定情况下美国可以放弃履行条约义务，以确保华盛顿掌握更多主动权。</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00" w:lineRule="exact"/>
        <w:ind w:left="0" w:right="0" w:firstLine="0"/>
        <w:jc w:val="left"/>
        <w:textAlignment w:val="baseline"/>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color="auto" w:fill="FFFFFF"/>
          <w:vertAlign w:val="baseline"/>
        </w:rPr>
        <w:t>　　当“盟友”与美国立场不一致时，美国就动用各种手段对其施压。今年4月，法国国民议会举行了一场关于外国干涉问题的听证会。法国前经济部长阿诺·蒙特堡细数美国多年来对法国的霸凌行为，比如法国2003年反对美国发动伊拉克战争，因此遭到美国报复，关键武器部件遭禁运，导致法国“戴高乐”号核动力航母正常服役受到影响。“这是号称是法国‘朋友’的国家采取的报复行为。这是对我们主权的干涉。这样的干涉已发生多次，未来可能还会重现。”</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00" w:lineRule="exact"/>
        <w:ind w:left="0" w:right="0" w:firstLine="0"/>
        <w:jc w:val="left"/>
        <w:textAlignment w:val="baseline"/>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color="auto" w:fill="FFFFFF"/>
          <w:vertAlign w:val="baseline"/>
        </w:rPr>
        <w:t>　　“盟友”还要长期忍受美国无孔不入的监听。从2013年曝光的代号“棱镜”的秘密监听项目，到2021年媒体爆料美国通过丹麦情报部门监听欧洲盟国领导人，再到最近发生的“泄密门”事件，暴露出美国从未停止对其“盟友”的大规模监控。法国前总理弗朗索瓦·菲永日前在公开听证会上坦言：“我确实遇到过外国干涉，大部分时间，这些干涉来自一个友好同盟国家——美国。”</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00" w:lineRule="exact"/>
        <w:ind w:left="0" w:right="0" w:firstLine="0"/>
        <w:jc w:val="left"/>
        <w:textAlignment w:val="baseline"/>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color="auto" w:fill="FFFFFF"/>
          <w:vertAlign w:val="baseline"/>
        </w:rPr>
        <w:t>　　美国为自身利益而对“盟友”背后捅刀的行为不胜枚举：为帮美国企业打压竞争对手，利用“长臂管辖”拆解法国的阿尔斯通公司；为保护美国公司利益，对欧洲企业挥舞关税大棒；因土耳其采购俄罗斯武器而对土实施制裁；疫情期间多次高价抢购、截留“盟友”防疫物资；从法国手中抢走澳大利亚数百亿美元的潜艇订单；推出《通胀削减法》《芯片与科学法》，直接损害欧洲相关产业竞争力……英国《经济学人》周刊文章指出，美国的经济民粹主义威胁着欧盟的长期竞争力，“不仅欧洲大陆的繁荣受到威胁，跨大西洋联盟的健康也受到威胁”。</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00" w:lineRule="exact"/>
        <w:ind w:left="0" w:right="0" w:firstLine="0"/>
        <w:jc w:val="left"/>
        <w:textAlignment w:val="baseline"/>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color="auto" w:fill="FFFFFF"/>
          <w:vertAlign w:val="baseline"/>
        </w:rPr>
        <w:t>　　德国席勒研究所国际问题专家赛巴斯蒂安·佩里莫尼说，美国单极世界的逻辑决定了“美国的炮火甚至会对准盟友”。</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00" w:lineRule="exact"/>
        <w:ind w:left="0" w:right="0" w:firstLine="0"/>
        <w:jc w:val="left"/>
        <w:textAlignment w:val="baseline"/>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color="auto" w:fill="FFFFFF"/>
          <w:vertAlign w:val="baseline"/>
        </w:rPr>
        <w:t>　　（小标题）“没人愿与霸凌者为伍”</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00" w:lineRule="exact"/>
        <w:ind w:left="0" w:right="0" w:firstLine="0"/>
        <w:jc w:val="left"/>
        <w:textAlignment w:val="baseline"/>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color="auto" w:fill="FFFFFF"/>
          <w:vertAlign w:val="baseline"/>
        </w:rPr>
        <w:t>　　“美国在全球至高无上的地位，是由一个覆盖全球的同盟和联盟所组成的精细体系支撑的。”美国地缘政治学家兹比格纽·布热津斯基曾对美国的全球同盟体系引以为傲。</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00" w:lineRule="exact"/>
        <w:ind w:left="0" w:right="0" w:firstLine="0"/>
        <w:jc w:val="left"/>
        <w:textAlignment w:val="baseline"/>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color="auto" w:fill="FFFFFF"/>
          <w:vertAlign w:val="baseline"/>
        </w:rPr>
        <w:t>　　而如今，不少“盟友”不愿事事紧跟美国，甚至在某些事件上与美国保持距离。“没人愿与霸凌者为伍。美国人将发现自己被世界其他地方孤立。”美国经济教育基金会网站一篇文章这样解读背后的原因。</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00" w:lineRule="exact"/>
        <w:ind w:left="0" w:right="0" w:firstLine="0"/>
        <w:jc w:val="left"/>
        <w:textAlignment w:val="baseline"/>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color="auto" w:fill="FFFFFF"/>
          <w:vertAlign w:val="baseline"/>
        </w:rPr>
        <w:t>　　5月19日，第32届阿拉伯国家联盟首脑理事会会议在沙特阿拉伯吉达举行。叙利亚总统巴沙尔·阿萨德时隔12年重返阿盟峰会，不少国际观察人士将此视为阿拉伯世界重回大团结的一个标志性事件。而美国国务院发言人却谴责阿盟重新接纳叙利亚，称美国不会同巴沙尔政权实现关系正常化，也不支持“盟友”伙伴采取此类行动。</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00" w:lineRule="exact"/>
        <w:ind w:left="0" w:right="0" w:firstLine="0"/>
        <w:jc w:val="left"/>
        <w:textAlignment w:val="baseline"/>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color="auto" w:fill="FFFFFF"/>
          <w:vertAlign w:val="baseline"/>
        </w:rPr>
        <w:t>　　阿盟重新接纳叙利亚一事证明，美国通过挑拨矛盾、煽动对立来操控地区局势的做法不得人心。卡塔尔半岛电视台研究中心在一份题为《中东：从十年冲突到和解时代到来》的报告中指出，拜登政府对阿拉伯“盟友”的关切毫不在意，不征求它们意见便在地区重要问题上作出单方面决定。如今，中东地区力量对比正在发生重大变化，地区秩序不再受美国操纵。</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00" w:lineRule="exact"/>
        <w:ind w:left="0" w:right="0" w:firstLine="0"/>
        <w:jc w:val="left"/>
        <w:textAlignment w:val="baseline"/>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color="auto" w:fill="FFFFFF"/>
          <w:vertAlign w:val="baseline"/>
        </w:rPr>
        <w:t>　　土耳其亚太研究中心主任塞尔丘克·乔拉克奥卢说，美国奉行单边主义，在中东地区不仅频频动用武力，而且滥用单边制裁，这些都是中东民众反美情绪激增的主要原因。华盛顿研究所去年11月进行的民调显示，近六成沙特人和阿联酋人表示，“现在不能指望美国，应该更多地把目光投向俄罗斯或中国”。</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00" w:lineRule="exact"/>
        <w:ind w:left="0" w:right="0" w:firstLine="0"/>
        <w:jc w:val="left"/>
        <w:textAlignment w:val="baseline"/>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color="auto" w:fill="FFFFFF"/>
          <w:vertAlign w:val="baseline"/>
        </w:rPr>
        <w:t>　　中东“盟友”寻求摆脱美国控制的举动并非偶然。在欧洲，“战略自主”再度成为领导人发言时的高频词。法国总统马克龙说，欧洲必须为战略自主而斗争；欧盟外交与安全政策高级代表博雷利说，“没有自治，我们就无法摆脱依赖”；欧盟委员会主席冯德莱恩说，欧洲“能够并且必须打造独特的欧洲方针”。</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00" w:lineRule="exact"/>
        <w:ind w:left="0" w:right="0" w:firstLine="0"/>
        <w:jc w:val="left"/>
        <w:textAlignment w:val="baseline"/>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color="auto" w:fill="FFFFFF"/>
          <w:vertAlign w:val="baseline"/>
        </w:rPr>
        <w:t>　　“美国的主要盟友都喊出‘不再做附庸’，这恐怕预示着美国主导地位走向终结的开端。”欧亚时报网站评论说，“我们不再生活在一个军事联盟的世界里……当今世界是多极化的，不结盟可能成为最强大的全球新秩序。”</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00" w:lineRule="exact"/>
        <w:ind w:left="0" w:right="0" w:firstLine="0"/>
        <w:jc w:val="left"/>
        <w:textAlignment w:val="baseline"/>
        <w:outlineLvl w:val="9"/>
        <w:rPr>
          <w:rFonts w:ascii="华文中宋" w:hAnsi="华文中宋" w:eastAsia="华文中宋" w:cs="华文中宋"/>
          <w:b/>
          <w:bCs/>
          <w:color w:val="000000"/>
          <w:spacing w:val="-12"/>
          <w:sz w:val="28"/>
          <w:szCs w:val="28"/>
          <w:lang w:bidi="ar"/>
        </w:rPr>
      </w:pPr>
      <w:r>
        <w:rPr>
          <w:rFonts w:hint="eastAsia" w:ascii="仿宋" w:hAnsi="仿宋" w:eastAsia="仿宋" w:cs="仿宋"/>
          <w:i w:val="0"/>
          <w:iCs w:val="0"/>
          <w:caps w:val="0"/>
          <w:color w:val="000000"/>
          <w:spacing w:val="0"/>
          <w:sz w:val="28"/>
          <w:szCs w:val="28"/>
          <w:shd w:val="clear" w:color="auto" w:fill="FFFFFF"/>
          <w:vertAlign w:val="baseline"/>
        </w:rPr>
        <w:t>　　“美国正在变得孤单。”观察国际格局的走向，美国前财政部长劳伦斯·萨默斯得出这样的结论。（参与记者：乔本孝、唐霁、孙鑫晶、胡冠、熊思浩、周盛平、汪艺、毛鹏飞、李保东）（完）</w:t>
      </w:r>
      <w:bookmarkStart w:id="0" w:name="_GoBack"/>
      <w:bookmarkEnd w:id="0"/>
    </w:p>
    <w:sectPr>
      <w:headerReference r:id="rId3" w:type="default"/>
      <w:footerReference r:id="rId4" w:type="default"/>
      <w:pgSz w:w="11906" w:h="16838"/>
      <w:pgMar w:top="1440" w:right="1247" w:bottom="1440" w:left="1247" w:header="851" w:footer="1418"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Calibri Light">
    <w:panose1 w:val="020F0302020204030204"/>
    <w:charset w:val="00"/>
    <w:family w:val="swiss"/>
    <w:pitch w:val="default"/>
    <w:sig w:usb0="E0002A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华文仿宋">
    <w:altName w:val="仿宋"/>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 w:name="方正楷体_GBK">
    <w:panose1 w:val="02000000000000000000"/>
    <w:charset w:val="86"/>
    <w:family w:val="auto"/>
    <w:pitch w:val="default"/>
    <w:sig w:usb0="800002BF" w:usb1="38CF7CFA" w:usb2="00000016" w:usb3="00000000" w:csb0="00040000" w:csb1="00000000"/>
  </w:font>
  <w:font w:name="幼圆">
    <w:altName w:val="宋体"/>
    <w:panose1 w:val="0201050906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445135" cy="478790"/>
              <wp:effectExtent l="1905"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445135" cy="478790"/>
                      </a:xfrm>
                      <a:prstGeom prst="rect">
                        <a:avLst/>
                      </a:prstGeom>
                      <a:noFill/>
                      <a:ln>
                        <a:noFill/>
                      </a:ln>
                    </wps:spPr>
                    <wps:txbx>
                      <w:txbxContent>
                        <w:p>
                          <w:pPr>
                            <w:pStyle w:val="11"/>
                            <w:jc w:val="center"/>
                          </w:pPr>
                          <w:r>
                            <w:rPr>
                              <w:rFonts w:ascii="仿宋" w:hAnsi="仿宋" w:eastAsia="仿宋" w:cs="仿宋"/>
                              <w:sz w:val="28"/>
                              <w:szCs w:val="28"/>
                            </w:rPr>
                            <w:fldChar w:fldCharType="begin"/>
                          </w:r>
                          <w:r>
                            <w:rPr>
                              <w:rFonts w:ascii="仿宋" w:hAnsi="仿宋" w:eastAsia="仿宋" w:cs="仿宋"/>
                              <w:sz w:val="28"/>
                              <w:szCs w:val="28"/>
                            </w:rPr>
                            <w:instrText xml:space="preserve">PAGE   \* MERGEFORMAT</w:instrText>
                          </w:r>
                          <w:r>
                            <w:rPr>
                              <w:rFonts w:ascii="仿宋" w:hAnsi="仿宋" w:eastAsia="仿宋" w:cs="仿宋"/>
                              <w:sz w:val="28"/>
                              <w:szCs w:val="28"/>
                            </w:rPr>
                            <w:fldChar w:fldCharType="separate"/>
                          </w:r>
                          <w:r>
                            <w:rPr>
                              <w:rFonts w:ascii="仿宋" w:hAnsi="仿宋" w:eastAsia="仿宋" w:cs="仿宋"/>
                              <w:sz w:val="28"/>
                              <w:szCs w:val="28"/>
                              <w:lang w:val="zh-CN"/>
                            </w:rPr>
                            <w:t>-</w:t>
                          </w:r>
                          <w:r>
                            <w:rPr>
                              <w:rFonts w:ascii="仿宋" w:hAnsi="仿宋" w:eastAsia="仿宋" w:cs="仿宋"/>
                              <w:sz w:val="28"/>
                              <w:szCs w:val="28"/>
                            </w:rPr>
                            <w:t xml:space="preserve"> 25 -</w:t>
                          </w:r>
                          <w:r>
                            <w:rPr>
                              <w:rFonts w:ascii="仿宋" w:hAnsi="仿宋" w:eastAsia="仿宋" w:cs="仿宋"/>
                              <w:sz w:val="28"/>
                              <w:szCs w:val="28"/>
                            </w:rPr>
                            <w:fldChar w:fldCharType="end"/>
                          </w:r>
                        </w:p>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37.7pt;width:35.05pt;mso-position-horizontal:outside;mso-position-horizontal-relative:margin;mso-wrap-style:none;z-index:251660288;mso-width-relative:page;mso-height-relative:page;" filled="f" stroked="f" coordsize="21600,21600" o:gfxdata="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EMT9DQAAAAAwEAAA8AAAAAAAAAAQAgAAAAIgAAAGRycy9k&#10;b3ducmV2LnhtbFBLAQIUABQAAAAIAIdO4kAkdfdICgIAAAIEAAAOAAAAAAAAAAEAIAAAAB8BAABk&#10;cnMvZTJvRG9jLnhtbFBLBQYAAAAABgAGAFkBAACbBQAAAAA=&#10;">
              <v:fill on="f" focussize="0,0"/>
              <v:stroke on="f"/>
              <v:imagedata o:title=""/>
              <o:lock v:ext="edit" aspectratio="f"/>
              <v:textbox inset="0mm,0mm,0mm,0mm" style="mso-fit-shape-to-text:t;">
                <w:txbxContent>
                  <w:p>
                    <w:pPr>
                      <w:pStyle w:val="11"/>
                      <w:jc w:val="center"/>
                    </w:pPr>
                    <w:r>
                      <w:rPr>
                        <w:rFonts w:ascii="仿宋" w:hAnsi="仿宋" w:eastAsia="仿宋" w:cs="仿宋"/>
                        <w:sz w:val="28"/>
                        <w:szCs w:val="28"/>
                      </w:rPr>
                      <w:fldChar w:fldCharType="begin"/>
                    </w:r>
                    <w:r>
                      <w:rPr>
                        <w:rFonts w:ascii="仿宋" w:hAnsi="仿宋" w:eastAsia="仿宋" w:cs="仿宋"/>
                        <w:sz w:val="28"/>
                        <w:szCs w:val="28"/>
                      </w:rPr>
                      <w:instrText xml:space="preserve">PAGE   \* MERGEFORMAT</w:instrText>
                    </w:r>
                    <w:r>
                      <w:rPr>
                        <w:rFonts w:ascii="仿宋" w:hAnsi="仿宋" w:eastAsia="仿宋" w:cs="仿宋"/>
                        <w:sz w:val="28"/>
                        <w:szCs w:val="28"/>
                      </w:rPr>
                      <w:fldChar w:fldCharType="separate"/>
                    </w:r>
                    <w:r>
                      <w:rPr>
                        <w:rFonts w:ascii="仿宋" w:hAnsi="仿宋" w:eastAsia="仿宋" w:cs="仿宋"/>
                        <w:sz w:val="28"/>
                        <w:szCs w:val="28"/>
                        <w:lang w:val="zh-CN"/>
                      </w:rPr>
                      <w:t>-</w:t>
                    </w:r>
                    <w:r>
                      <w:rPr>
                        <w:rFonts w:ascii="仿宋" w:hAnsi="仿宋" w:eastAsia="仿宋" w:cs="仿宋"/>
                        <w:sz w:val="28"/>
                        <w:szCs w:val="28"/>
                      </w:rPr>
                      <w:t xml:space="preserve"> 25 -</w:t>
                    </w:r>
                    <w:r>
                      <w:rPr>
                        <w:rFonts w:ascii="仿宋" w:hAnsi="仿宋" w:eastAsia="仿宋" w:cs="仿宋"/>
                        <w:sz w:val="28"/>
                        <w:szCs w:val="28"/>
                      </w:rPr>
                      <w:fldChar w:fldCharType="end"/>
                    </w:r>
                  </w:p>
                  <w:p/>
                </w:txbxContent>
              </v:textbox>
            </v:shape>
          </w:pict>
        </mc:Fallback>
      </mc:AlternateContent>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223"/>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Q2MTJiNjk0NTM0NWQ4ODc5MDYwNGY1NGU4MmIzNDEifQ=="/>
  </w:docVars>
  <w:rsids>
    <w:rsidRoot w:val="004A31D0"/>
    <w:rsid w:val="0000361C"/>
    <w:rsid w:val="000061B4"/>
    <w:rsid w:val="000071F4"/>
    <w:rsid w:val="00007CE7"/>
    <w:rsid w:val="00013087"/>
    <w:rsid w:val="000135DB"/>
    <w:rsid w:val="00015697"/>
    <w:rsid w:val="00015DAA"/>
    <w:rsid w:val="00017945"/>
    <w:rsid w:val="00024CB2"/>
    <w:rsid w:val="00024EF7"/>
    <w:rsid w:val="000261C2"/>
    <w:rsid w:val="00027907"/>
    <w:rsid w:val="00031BE8"/>
    <w:rsid w:val="00036731"/>
    <w:rsid w:val="00036CCC"/>
    <w:rsid w:val="000408CC"/>
    <w:rsid w:val="00041CB5"/>
    <w:rsid w:val="0004223D"/>
    <w:rsid w:val="000428A8"/>
    <w:rsid w:val="00044F8D"/>
    <w:rsid w:val="00053380"/>
    <w:rsid w:val="000577F1"/>
    <w:rsid w:val="00061030"/>
    <w:rsid w:val="00067EC4"/>
    <w:rsid w:val="0007280F"/>
    <w:rsid w:val="00072F66"/>
    <w:rsid w:val="000851DA"/>
    <w:rsid w:val="00090CED"/>
    <w:rsid w:val="000949A0"/>
    <w:rsid w:val="00096905"/>
    <w:rsid w:val="000A10FF"/>
    <w:rsid w:val="000A3836"/>
    <w:rsid w:val="000B15D5"/>
    <w:rsid w:val="000B257F"/>
    <w:rsid w:val="000C6935"/>
    <w:rsid w:val="000D1732"/>
    <w:rsid w:val="000D62B5"/>
    <w:rsid w:val="000D799A"/>
    <w:rsid w:val="000E14C6"/>
    <w:rsid w:val="000E3A14"/>
    <w:rsid w:val="000E4831"/>
    <w:rsid w:val="000E4EB9"/>
    <w:rsid w:val="000E51C1"/>
    <w:rsid w:val="000E6BA9"/>
    <w:rsid w:val="000E70AD"/>
    <w:rsid w:val="000F0C45"/>
    <w:rsid w:val="000F1C15"/>
    <w:rsid w:val="00100A8E"/>
    <w:rsid w:val="001016AE"/>
    <w:rsid w:val="00110ED1"/>
    <w:rsid w:val="00112877"/>
    <w:rsid w:val="001135FF"/>
    <w:rsid w:val="00113F65"/>
    <w:rsid w:val="00117F06"/>
    <w:rsid w:val="001200C4"/>
    <w:rsid w:val="00120B47"/>
    <w:rsid w:val="00121748"/>
    <w:rsid w:val="0012212C"/>
    <w:rsid w:val="001464BB"/>
    <w:rsid w:val="001469B1"/>
    <w:rsid w:val="00147115"/>
    <w:rsid w:val="00154043"/>
    <w:rsid w:val="00157384"/>
    <w:rsid w:val="001609D5"/>
    <w:rsid w:val="0017092C"/>
    <w:rsid w:val="001717F2"/>
    <w:rsid w:val="0017388B"/>
    <w:rsid w:val="0017782A"/>
    <w:rsid w:val="00181114"/>
    <w:rsid w:val="00182DF0"/>
    <w:rsid w:val="001911BA"/>
    <w:rsid w:val="00192718"/>
    <w:rsid w:val="00195361"/>
    <w:rsid w:val="001959CB"/>
    <w:rsid w:val="001A3FB1"/>
    <w:rsid w:val="001B29AE"/>
    <w:rsid w:val="001B6049"/>
    <w:rsid w:val="001C4F89"/>
    <w:rsid w:val="001C4FA1"/>
    <w:rsid w:val="001C5601"/>
    <w:rsid w:val="001D1CB2"/>
    <w:rsid w:val="001D70AF"/>
    <w:rsid w:val="001E0BEC"/>
    <w:rsid w:val="001E2BFB"/>
    <w:rsid w:val="001F5016"/>
    <w:rsid w:val="001F71CD"/>
    <w:rsid w:val="001F7C0F"/>
    <w:rsid w:val="0020047A"/>
    <w:rsid w:val="00205370"/>
    <w:rsid w:val="002067BD"/>
    <w:rsid w:val="0021579D"/>
    <w:rsid w:val="0022355A"/>
    <w:rsid w:val="002245BD"/>
    <w:rsid w:val="002246F2"/>
    <w:rsid w:val="00232249"/>
    <w:rsid w:val="002365CE"/>
    <w:rsid w:val="00237C4B"/>
    <w:rsid w:val="002400D2"/>
    <w:rsid w:val="00240C46"/>
    <w:rsid w:val="002513E9"/>
    <w:rsid w:val="00253E42"/>
    <w:rsid w:val="0027108F"/>
    <w:rsid w:val="00273D5D"/>
    <w:rsid w:val="00280FDF"/>
    <w:rsid w:val="00281232"/>
    <w:rsid w:val="00281B23"/>
    <w:rsid w:val="00285B93"/>
    <w:rsid w:val="00292DA2"/>
    <w:rsid w:val="0029680D"/>
    <w:rsid w:val="00297AC7"/>
    <w:rsid w:val="00297AE1"/>
    <w:rsid w:val="002A1964"/>
    <w:rsid w:val="002B090E"/>
    <w:rsid w:val="002B4400"/>
    <w:rsid w:val="002B6304"/>
    <w:rsid w:val="002D279B"/>
    <w:rsid w:val="002D30A8"/>
    <w:rsid w:val="002D5C63"/>
    <w:rsid w:val="002E27BB"/>
    <w:rsid w:val="002E2B25"/>
    <w:rsid w:val="002E3AD6"/>
    <w:rsid w:val="002E43E5"/>
    <w:rsid w:val="002E55C0"/>
    <w:rsid w:val="002E59C1"/>
    <w:rsid w:val="002E7E56"/>
    <w:rsid w:val="002F652D"/>
    <w:rsid w:val="002F788E"/>
    <w:rsid w:val="00300E28"/>
    <w:rsid w:val="00302407"/>
    <w:rsid w:val="00302CF1"/>
    <w:rsid w:val="00304016"/>
    <w:rsid w:val="003049DA"/>
    <w:rsid w:val="0030558A"/>
    <w:rsid w:val="003060FB"/>
    <w:rsid w:val="00314197"/>
    <w:rsid w:val="00317460"/>
    <w:rsid w:val="00320972"/>
    <w:rsid w:val="00320A11"/>
    <w:rsid w:val="00323514"/>
    <w:rsid w:val="00323CFD"/>
    <w:rsid w:val="0032418D"/>
    <w:rsid w:val="003244E6"/>
    <w:rsid w:val="00325780"/>
    <w:rsid w:val="00327D2B"/>
    <w:rsid w:val="00330D64"/>
    <w:rsid w:val="00331145"/>
    <w:rsid w:val="003326E3"/>
    <w:rsid w:val="00337A6B"/>
    <w:rsid w:val="00337D54"/>
    <w:rsid w:val="00340198"/>
    <w:rsid w:val="00342B9E"/>
    <w:rsid w:val="003543E8"/>
    <w:rsid w:val="00360D74"/>
    <w:rsid w:val="00367B48"/>
    <w:rsid w:val="0037296F"/>
    <w:rsid w:val="0037683E"/>
    <w:rsid w:val="003844E8"/>
    <w:rsid w:val="00392A96"/>
    <w:rsid w:val="00392C81"/>
    <w:rsid w:val="003944A1"/>
    <w:rsid w:val="0039574B"/>
    <w:rsid w:val="0039716D"/>
    <w:rsid w:val="003A2E49"/>
    <w:rsid w:val="003A4C50"/>
    <w:rsid w:val="003A54CF"/>
    <w:rsid w:val="003B07AB"/>
    <w:rsid w:val="003B1A1A"/>
    <w:rsid w:val="003B3000"/>
    <w:rsid w:val="003B36E8"/>
    <w:rsid w:val="003B79DF"/>
    <w:rsid w:val="003C026E"/>
    <w:rsid w:val="003D2C35"/>
    <w:rsid w:val="003D3563"/>
    <w:rsid w:val="003D5F24"/>
    <w:rsid w:val="003E176C"/>
    <w:rsid w:val="003E69FD"/>
    <w:rsid w:val="003F0D9C"/>
    <w:rsid w:val="003F3F17"/>
    <w:rsid w:val="003F541A"/>
    <w:rsid w:val="00401582"/>
    <w:rsid w:val="00401AE6"/>
    <w:rsid w:val="00402438"/>
    <w:rsid w:val="00402655"/>
    <w:rsid w:val="00407986"/>
    <w:rsid w:val="00417892"/>
    <w:rsid w:val="0042749A"/>
    <w:rsid w:val="0043043F"/>
    <w:rsid w:val="004422E9"/>
    <w:rsid w:val="00452234"/>
    <w:rsid w:val="004522AA"/>
    <w:rsid w:val="004524C2"/>
    <w:rsid w:val="00453211"/>
    <w:rsid w:val="0046140B"/>
    <w:rsid w:val="00462932"/>
    <w:rsid w:val="00477AC7"/>
    <w:rsid w:val="00481819"/>
    <w:rsid w:val="00483F59"/>
    <w:rsid w:val="00484B25"/>
    <w:rsid w:val="00491B53"/>
    <w:rsid w:val="00494393"/>
    <w:rsid w:val="00496FF3"/>
    <w:rsid w:val="004976D2"/>
    <w:rsid w:val="004A31D0"/>
    <w:rsid w:val="004A4580"/>
    <w:rsid w:val="004A52A9"/>
    <w:rsid w:val="004A6A3B"/>
    <w:rsid w:val="004A76E4"/>
    <w:rsid w:val="004A7C93"/>
    <w:rsid w:val="004B42D6"/>
    <w:rsid w:val="004B45BF"/>
    <w:rsid w:val="004C0224"/>
    <w:rsid w:val="004C6932"/>
    <w:rsid w:val="004C769C"/>
    <w:rsid w:val="004C7E85"/>
    <w:rsid w:val="004D079D"/>
    <w:rsid w:val="004D0A48"/>
    <w:rsid w:val="004D3B12"/>
    <w:rsid w:val="004E1EEE"/>
    <w:rsid w:val="004E455C"/>
    <w:rsid w:val="004E5901"/>
    <w:rsid w:val="004E73C5"/>
    <w:rsid w:val="004F20EA"/>
    <w:rsid w:val="004F3371"/>
    <w:rsid w:val="00505D7A"/>
    <w:rsid w:val="005115B3"/>
    <w:rsid w:val="00515C31"/>
    <w:rsid w:val="0052062F"/>
    <w:rsid w:val="00521AA0"/>
    <w:rsid w:val="0052244E"/>
    <w:rsid w:val="005248DC"/>
    <w:rsid w:val="00525066"/>
    <w:rsid w:val="00530B05"/>
    <w:rsid w:val="00533E08"/>
    <w:rsid w:val="00536F0F"/>
    <w:rsid w:val="00540573"/>
    <w:rsid w:val="005435B8"/>
    <w:rsid w:val="00543D04"/>
    <w:rsid w:val="00544258"/>
    <w:rsid w:val="00544DB2"/>
    <w:rsid w:val="00545245"/>
    <w:rsid w:val="005452D7"/>
    <w:rsid w:val="0054576F"/>
    <w:rsid w:val="00545904"/>
    <w:rsid w:val="00546B8C"/>
    <w:rsid w:val="00551095"/>
    <w:rsid w:val="00551AD6"/>
    <w:rsid w:val="00551E45"/>
    <w:rsid w:val="00553764"/>
    <w:rsid w:val="0055544E"/>
    <w:rsid w:val="00556B7C"/>
    <w:rsid w:val="00557101"/>
    <w:rsid w:val="00563276"/>
    <w:rsid w:val="005666B5"/>
    <w:rsid w:val="00566A90"/>
    <w:rsid w:val="00566BC1"/>
    <w:rsid w:val="00567FD1"/>
    <w:rsid w:val="00570E69"/>
    <w:rsid w:val="00575562"/>
    <w:rsid w:val="00575B77"/>
    <w:rsid w:val="00580049"/>
    <w:rsid w:val="00580E98"/>
    <w:rsid w:val="005826E1"/>
    <w:rsid w:val="0058304F"/>
    <w:rsid w:val="00586B98"/>
    <w:rsid w:val="005960F8"/>
    <w:rsid w:val="00597489"/>
    <w:rsid w:val="005A63DD"/>
    <w:rsid w:val="005A646E"/>
    <w:rsid w:val="005A6E38"/>
    <w:rsid w:val="005B078C"/>
    <w:rsid w:val="005B23A2"/>
    <w:rsid w:val="005B5A83"/>
    <w:rsid w:val="005C00C6"/>
    <w:rsid w:val="005C1635"/>
    <w:rsid w:val="005C164C"/>
    <w:rsid w:val="005C2349"/>
    <w:rsid w:val="005C38C3"/>
    <w:rsid w:val="005C3C5B"/>
    <w:rsid w:val="005C643A"/>
    <w:rsid w:val="005D120B"/>
    <w:rsid w:val="005D152C"/>
    <w:rsid w:val="005D405C"/>
    <w:rsid w:val="005D5164"/>
    <w:rsid w:val="005D640C"/>
    <w:rsid w:val="005E57C2"/>
    <w:rsid w:val="005F0DEE"/>
    <w:rsid w:val="005F2529"/>
    <w:rsid w:val="005F6502"/>
    <w:rsid w:val="0060015B"/>
    <w:rsid w:val="00601755"/>
    <w:rsid w:val="00607421"/>
    <w:rsid w:val="00610268"/>
    <w:rsid w:val="00610B1A"/>
    <w:rsid w:val="00612FA7"/>
    <w:rsid w:val="00615640"/>
    <w:rsid w:val="006240AD"/>
    <w:rsid w:val="006247D0"/>
    <w:rsid w:val="00624FE3"/>
    <w:rsid w:val="00625E81"/>
    <w:rsid w:val="00632BED"/>
    <w:rsid w:val="0063450E"/>
    <w:rsid w:val="0064021D"/>
    <w:rsid w:val="00647B6B"/>
    <w:rsid w:val="006562BA"/>
    <w:rsid w:val="006575BD"/>
    <w:rsid w:val="0066074C"/>
    <w:rsid w:val="006614CC"/>
    <w:rsid w:val="006617BE"/>
    <w:rsid w:val="0067013E"/>
    <w:rsid w:val="00671C03"/>
    <w:rsid w:val="00672980"/>
    <w:rsid w:val="00672F13"/>
    <w:rsid w:val="00674AAE"/>
    <w:rsid w:val="00677BE0"/>
    <w:rsid w:val="0068019B"/>
    <w:rsid w:val="006813DE"/>
    <w:rsid w:val="006871D9"/>
    <w:rsid w:val="00690A7F"/>
    <w:rsid w:val="00691BCE"/>
    <w:rsid w:val="006935E7"/>
    <w:rsid w:val="0069448A"/>
    <w:rsid w:val="00694490"/>
    <w:rsid w:val="00695D81"/>
    <w:rsid w:val="006A1542"/>
    <w:rsid w:val="006A28AB"/>
    <w:rsid w:val="006B0ABD"/>
    <w:rsid w:val="006C19E5"/>
    <w:rsid w:val="006C35E1"/>
    <w:rsid w:val="006C37EF"/>
    <w:rsid w:val="006C4D0C"/>
    <w:rsid w:val="006C540D"/>
    <w:rsid w:val="006D0601"/>
    <w:rsid w:val="006D0ACD"/>
    <w:rsid w:val="006D1477"/>
    <w:rsid w:val="006D4B2C"/>
    <w:rsid w:val="006D57EF"/>
    <w:rsid w:val="006D7A52"/>
    <w:rsid w:val="006E0A90"/>
    <w:rsid w:val="006E4B9B"/>
    <w:rsid w:val="006E51B0"/>
    <w:rsid w:val="006E68FC"/>
    <w:rsid w:val="006F35E2"/>
    <w:rsid w:val="006F5A42"/>
    <w:rsid w:val="006F646D"/>
    <w:rsid w:val="006F7062"/>
    <w:rsid w:val="0070362A"/>
    <w:rsid w:val="00703F63"/>
    <w:rsid w:val="00707738"/>
    <w:rsid w:val="00712273"/>
    <w:rsid w:val="007218E0"/>
    <w:rsid w:val="007231B2"/>
    <w:rsid w:val="007242B1"/>
    <w:rsid w:val="00724343"/>
    <w:rsid w:val="0072708C"/>
    <w:rsid w:val="00733FB0"/>
    <w:rsid w:val="007342A2"/>
    <w:rsid w:val="0073461C"/>
    <w:rsid w:val="00741077"/>
    <w:rsid w:val="0074108C"/>
    <w:rsid w:val="00744EC9"/>
    <w:rsid w:val="00746D1D"/>
    <w:rsid w:val="007479E4"/>
    <w:rsid w:val="00747BBD"/>
    <w:rsid w:val="00751BB9"/>
    <w:rsid w:val="00754340"/>
    <w:rsid w:val="00754507"/>
    <w:rsid w:val="007600FA"/>
    <w:rsid w:val="00766363"/>
    <w:rsid w:val="007675A6"/>
    <w:rsid w:val="00767E37"/>
    <w:rsid w:val="00770C2E"/>
    <w:rsid w:val="00771A93"/>
    <w:rsid w:val="00771BF1"/>
    <w:rsid w:val="00773A4A"/>
    <w:rsid w:val="00773AF1"/>
    <w:rsid w:val="00776370"/>
    <w:rsid w:val="007766A9"/>
    <w:rsid w:val="007841ED"/>
    <w:rsid w:val="007844A1"/>
    <w:rsid w:val="00786234"/>
    <w:rsid w:val="007873EE"/>
    <w:rsid w:val="0078748A"/>
    <w:rsid w:val="007920E0"/>
    <w:rsid w:val="007A1338"/>
    <w:rsid w:val="007A27C7"/>
    <w:rsid w:val="007A5C6A"/>
    <w:rsid w:val="007A5DE0"/>
    <w:rsid w:val="007B61F0"/>
    <w:rsid w:val="007B6BF9"/>
    <w:rsid w:val="007B762A"/>
    <w:rsid w:val="007D4180"/>
    <w:rsid w:val="007E28AD"/>
    <w:rsid w:val="007E3693"/>
    <w:rsid w:val="007E6136"/>
    <w:rsid w:val="007F08DF"/>
    <w:rsid w:val="007F1B62"/>
    <w:rsid w:val="007F3295"/>
    <w:rsid w:val="007F4DFB"/>
    <w:rsid w:val="0080253C"/>
    <w:rsid w:val="00802AD8"/>
    <w:rsid w:val="00802E91"/>
    <w:rsid w:val="00804F66"/>
    <w:rsid w:val="0080517A"/>
    <w:rsid w:val="00805EDA"/>
    <w:rsid w:val="0081331A"/>
    <w:rsid w:val="00814E67"/>
    <w:rsid w:val="00814F4B"/>
    <w:rsid w:val="00815200"/>
    <w:rsid w:val="00816EF7"/>
    <w:rsid w:val="00817F84"/>
    <w:rsid w:val="008205CD"/>
    <w:rsid w:val="00821DA6"/>
    <w:rsid w:val="008246EC"/>
    <w:rsid w:val="00826D7F"/>
    <w:rsid w:val="00832BB1"/>
    <w:rsid w:val="00833211"/>
    <w:rsid w:val="008359CA"/>
    <w:rsid w:val="00836884"/>
    <w:rsid w:val="008372E7"/>
    <w:rsid w:val="0083795D"/>
    <w:rsid w:val="00844BEC"/>
    <w:rsid w:val="00845324"/>
    <w:rsid w:val="0084656A"/>
    <w:rsid w:val="00847EE9"/>
    <w:rsid w:val="00857196"/>
    <w:rsid w:val="008576AF"/>
    <w:rsid w:val="00857DE0"/>
    <w:rsid w:val="00860FB4"/>
    <w:rsid w:val="008619BB"/>
    <w:rsid w:val="00870136"/>
    <w:rsid w:val="00871784"/>
    <w:rsid w:val="00877AF1"/>
    <w:rsid w:val="00877FAC"/>
    <w:rsid w:val="00880F35"/>
    <w:rsid w:val="00882EB5"/>
    <w:rsid w:val="008834F5"/>
    <w:rsid w:val="008857CC"/>
    <w:rsid w:val="00885C7A"/>
    <w:rsid w:val="00893058"/>
    <w:rsid w:val="00893457"/>
    <w:rsid w:val="0089419A"/>
    <w:rsid w:val="008942FD"/>
    <w:rsid w:val="00894E3A"/>
    <w:rsid w:val="00895412"/>
    <w:rsid w:val="00895AB6"/>
    <w:rsid w:val="00897E49"/>
    <w:rsid w:val="008A326D"/>
    <w:rsid w:val="008A57AD"/>
    <w:rsid w:val="008A5B8A"/>
    <w:rsid w:val="008B035D"/>
    <w:rsid w:val="008B06D0"/>
    <w:rsid w:val="008B3640"/>
    <w:rsid w:val="008B36E3"/>
    <w:rsid w:val="008C1ACB"/>
    <w:rsid w:val="008C39A6"/>
    <w:rsid w:val="008C3E51"/>
    <w:rsid w:val="008C583A"/>
    <w:rsid w:val="008D143E"/>
    <w:rsid w:val="008E0C90"/>
    <w:rsid w:val="008E747D"/>
    <w:rsid w:val="008F0836"/>
    <w:rsid w:val="008F11B2"/>
    <w:rsid w:val="008F1989"/>
    <w:rsid w:val="008F2A76"/>
    <w:rsid w:val="008F3674"/>
    <w:rsid w:val="008F6CBF"/>
    <w:rsid w:val="00904848"/>
    <w:rsid w:val="0092065A"/>
    <w:rsid w:val="009337F9"/>
    <w:rsid w:val="00936A1B"/>
    <w:rsid w:val="00937B08"/>
    <w:rsid w:val="00941CC8"/>
    <w:rsid w:val="009446C7"/>
    <w:rsid w:val="0094539D"/>
    <w:rsid w:val="00951002"/>
    <w:rsid w:val="009531E5"/>
    <w:rsid w:val="0095387C"/>
    <w:rsid w:val="0095544C"/>
    <w:rsid w:val="00956FFA"/>
    <w:rsid w:val="00957B95"/>
    <w:rsid w:val="00960F0A"/>
    <w:rsid w:val="00961DC0"/>
    <w:rsid w:val="00966F35"/>
    <w:rsid w:val="0096727E"/>
    <w:rsid w:val="00967DB2"/>
    <w:rsid w:val="009747DF"/>
    <w:rsid w:val="00980B7A"/>
    <w:rsid w:val="00982469"/>
    <w:rsid w:val="00983E9F"/>
    <w:rsid w:val="00984CF3"/>
    <w:rsid w:val="00986089"/>
    <w:rsid w:val="00986A30"/>
    <w:rsid w:val="00987D55"/>
    <w:rsid w:val="00991C21"/>
    <w:rsid w:val="00992F0F"/>
    <w:rsid w:val="00995E08"/>
    <w:rsid w:val="00996AB9"/>
    <w:rsid w:val="00997A1A"/>
    <w:rsid w:val="009A1595"/>
    <w:rsid w:val="009A3ADE"/>
    <w:rsid w:val="009A6FCD"/>
    <w:rsid w:val="009A7A95"/>
    <w:rsid w:val="009B2951"/>
    <w:rsid w:val="009B34A6"/>
    <w:rsid w:val="009B6488"/>
    <w:rsid w:val="009B6E03"/>
    <w:rsid w:val="009C40DF"/>
    <w:rsid w:val="009C7694"/>
    <w:rsid w:val="009D5AB6"/>
    <w:rsid w:val="009D7B36"/>
    <w:rsid w:val="009F2EE0"/>
    <w:rsid w:val="00A05422"/>
    <w:rsid w:val="00A077E1"/>
    <w:rsid w:val="00A14085"/>
    <w:rsid w:val="00A16D85"/>
    <w:rsid w:val="00A17F5A"/>
    <w:rsid w:val="00A22BDD"/>
    <w:rsid w:val="00A23DDE"/>
    <w:rsid w:val="00A240E0"/>
    <w:rsid w:val="00A248BA"/>
    <w:rsid w:val="00A2532E"/>
    <w:rsid w:val="00A254AA"/>
    <w:rsid w:val="00A30FF5"/>
    <w:rsid w:val="00A320F8"/>
    <w:rsid w:val="00A33A98"/>
    <w:rsid w:val="00A3406C"/>
    <w:rsid w:val="00A36BB9"/>
    <w:rsid w:val="00A464A8"/>
    <w:rsid w:val="00A46559"/>
    <w:rsid w:val="00A46AE4"/>
    <w:rsid w:val="00A47241"/>
    <w:rsid w:val="00A5356F"/>
    <w:rsid w:val="00A54B3E"/>
    <w:rsid w:val="00A5517A"/>
    <w:rsid w:val="00A55249"/>
    <w:rsid w:val="00A567B4"/>
    <w:rsid w:val="00A56BC9"/>
    <w:rsid w:val="00A61852"/>
    <w:rsid w:val="00A61A69"/>
    <w:rsid w:val="00A63559"/>
    <w:rsid w:val="00A64F25"/>
    <w:rsid w:val="00A66CE9"/>
    <w:rsid w:val="00A70D5E"/>
    <w:rsid w:val="00A73429"/>
    <w:rsid w:val="00A82174"/>
    <w:rsid w:val="00A8392A"/>
    <w:rsid w:val="00A96C60"/>
    <w:rsid w:val="00AA02A3"/>
    <w:rsid w:val="00AA1817"/>
    <w:rsid w:val="00AA238F"/>
    <w:rsid w:val="00AA7EAF"/>
    <w:rsid w:val="00AB621B"/>
    <w:rsid w:val="00AB7672"/>
    <w:rsid w:val="00AC02F6"/>
    <w:rsid w:val="00AC0430"/>
    <w:rsid w:val="00AC3101"/>
    <w:rsid w:val="00AC4B28"/>
    <w:rsid w:val="00AC56A0"/>
    <w:rsid w:val="00AC6645"/>
    <w:rsid w:val="00AC724C"/>
    <w:rsid w:val="00AC7B0A"/>
    <w:rsid w:val="00AD02EC"/>
    <w:rsid w:val="00AD1A0A"/>
    <w:rsid w:val="00AD1B63"/>
    <w:rsid w:val="00AE1D60"/>
    <w:rsid w:val="00AE751A"/>
    <w:rsid w:val="00AF0E21"/>
    <w:rsid w:val="00AF11C8"/>
    <w:rsid w:val="00AF19AE"/>
    <w:rsid w:val="00AF5507"/>
    <w:rsid w:val="00AF7E78"/>
    <w:rsid w:val="00B024FE"/>
    <w:rsid w:val="00B026C7"/>
    <w:rsid w:val="00B03395"/>
    <w:rsid w:val="00B042B9"/>
    <w:rsid w:val="00B11C8A"/>
    <w:rsid w:val="00B11ECC"/>
    <w:rsid w:val="00B2019E"/>
    <w:rsid w:val="00B25DFC"/>
    <w:rsid w:val="00B27B17"/>
    <w:rsid w:val="00B35E11"/>
    <w:rsid w:val="00B36DFB"/>
    <w:rsid w:val="00B40179"/>
    <w:rsid w:val="00B416A9"/>
    <w:rsid w:val="00B41B1B"/>
    <w:rsid w:val="00B43EBC"/>
    <w:rsid w:val="00B45F8E"/>
    <w:rsid w:val="00B479B2"/>
    <w:rsid w:val="00B515E3"/>
    <w:rsid w:val="00B55AC9"/>
    <w:rsid w:val="00B6002E"/>
    <w:rsid w:val="00B634C6"/>
    <w:rsid w:val="00B718CC"/>
    <w:rsid w:val="00B72EA3"/>
    <w:rsid w:val="00BA13A3"/>
    <w:rsid w:val="00BA1AF0"/>
    <w:rsid w:val="00BA26A9"/>
    <w:rsid w:val="00BA3345"/>
    <w:rsid w:val="00BA7980"/>
    <w:rsid w:val="00BA79E4"/>
    <w:rsid w:val="00BB1742"/>
    <w:rsid w:val="00BB44F9"/>
    <w:rsid w:val="00BB5F4D"/>
    <w:rsid w:val="00BC02FA"/>
    <w:rsid w:val="00BC1A66"/>
    <w:rsid w:val="00BC338E"/>
    <w:rsid w:val="00BC53F4"/>
    <w:rsid w:val="00BC7215"/>
    <w:rsid w:val="00BD24BE"/>
    <w:rsid w:val="00BD29DB"/>
    <w:rsid w:val="00BD52E0"/>
    <w:rsid w:val="00BE08AF"/>
    <w:rsid w:val="00BE6082"/>
    <w:rsid w:val="00BE6318"/>
    <w:rsid w:val="00BE7F3D"/>
    <w:rsid w:val="00BF2BA9"/>
    <w:rsid w:val="00BF316F"/>
    <w:rsid w:val="00BF36F4"/>
    <w:rsid w:val="00BF6C10"/>
    <w:rsid w:val="00C00BAF"/>
    <w:rsid w:val="00C0526B"/>
    <w:rsid w:val="00C11A65"/>
    <w:rsid w:val="00C11C90"/>
    <w:rsid w:val="00C159F4"/>
    <w:rsid w:val="00C221B6"/>
    <w:rsid w:val="00C22574"/>
    <w:rsid w:val="00C225BD"/>
    <w:rsid w:val="00C261A7"/>
    <w:rsid w:val="00C26D1F"/>
    <w:rsid w:val="00C31BE5"/>
    <w:rsid w:val="00C32CCA"/>
    <w:rsid w:val="00C378BB"/>
    <w:rsid w:val="00C410A3"/>
    <w:rsid w:val="00C4452E"/>
    <w:rsid w:val="00C47536"/>
    <w:rsid w:val="00C507A8"/>
    <w:rsid w:val="00C50885"/>
    <w:rsid w:val="00C54919"/>
    <w:rsid w:val="00C658D3"/>
    <w:rsid w:val="00C70C89"/>
    <w:rsid w:val="00C71428"/>
    <w:rsid w:val="00C717CF"/>
    <w:rsid w:val="00C7239E"/>
    <w:rsid w:val="00C74711"/>
    <w:rsid w:val="00C765F9"/>
    <w:rsid w:val="00C76CEF"/>
    <w:rsid w:val="00C866B1"/>
    <w:rsid w:val="00C86AF1"/>
    <w:rsid w:val="00C87E26"/>
    <w:rsid w:val="00C952B1"/>
    <w:rsid w:val="00C9639E"/>
    <w:rsid w:val="00C9779D"/>
    <w:rsid w:val="00CA0EE2"/>
    <w:rsid w:val="00CA3D3F"/>
    <w:rsid w:val="00CA4977"/>
    <w:rsid w:val="00CA5497"/>
    <w:rsid w:val="00CB345C"/>
    <w:rsid w:val="00CC0452"/>
    <w:rsid w:val="00CC07D4"/>
    <w:rsid w:val="00CC0838"/>
    <w:rsid w:val="00CC4577"/>
    <w:rsid w:val="00CC7C3F"/>
    <w:rsid w:val="00CD1D70"/>
    <w:rsid w:val="00CD27C8"/>
    <w:rsid w:val="00CD3600"/>
    <w:rsid w:val="00CE048A"/>
    <w:rsid w:val="00CE3508"/>
    <w:rsid w:val="00CE4692"/>
    <w:rsid w:val="00CF08F0"/>
    <w:rsid w:val="00CF0F56"/>
    <w:rsid w:val="00CF3BE0"/>
    <w:rsid w:val="00D0223A"/>
    <w:rsid w:val="00D047B0"/>
    <w:rsid w:val="00D06281"/>
    <w:rsid w:val="00D06EDB"/>
    <w:rsid w:val="00D07F49"/>
    <w:rsid w:val="00D13342"/>
    <w:rsid w:val="00D15F30"/>
    <w:rsid w:val="00D16D1C"/>
    <w:rsid w:val="00D177B3"/>
    <w:rsid w:val="00D20C9E"/>
    <w:rsid w:val="00D3066F"/>
    <w:rsid w:val="00D318C8"/>
    <w:rsid w:val="00D33CCA"/>
    <w:rsid w:val="00D35EA7"/>
    <w:rsid w:val="00D435C5"/>
    <w:rsid w:val="00D436B2"/>
    <w:rsid w:val="00D446AD"/>
    <w:rsid w:val="00D45DF5"/>
    <w:rsid w:val="00D46AB3"/>
    <w:rsid w:val="00D46BA7"/>
    <w:rsid w:val="00D50C86"/>
    <w:rsid w:val="00D5230F"/>
    <w:rsid w:val="00D57504"/>
    <w:rsid w:val="00D62C26"/>
    <w:rsid w:val="00D66ACE"/>
    <w:rsid w:val="00D70A02"/>
    <w:rsid w:val="00D71EA3"/>
    <w:rsid w:val="00D75223"/>
    <w:rsid w:val="00D75F3A"/>
    <w:rsid w:val="00D81509"/>
    <w:rsid w:val="00D821CC"/>
    <w:rsid w:val="00D83CF2"/>
    <w:rsid w:val="00D83F5F"/>
    <w:rsid w:val="00D9399F"/>
    <w:rsid w:val="00D969A2"/>
    <w:rsid w:val="00DA1249"/>
    <w:rsid w:val="00DA45D3"/>
    <w:rsid w:val="00DA69CF"/>
    <w:rsid w:val="00DB4B14"/>
    <w:rsid w:val="00DC393C"/>
    <w:rsid w:val="00DC4E82"/>
    <w:rsid w:val="00DD1E20"/>
    <w:rsid w:val="00DD4728"/>
    <w:rsid w:val="00DE3630"/>
    <w:rsid w:val="00DE40FC"/>
    <w:rsid w:val="00DF1B41"/>
    <w:rsid w:val="00DF7B95"/>
    <w:rsid w:val="00E012F9"/>
    <w:rsid w:val="00E03EF4"/>
    <w:rsid w:val="00E06BF0"/>
    <w:rsid w:val="00E1007B"/>
    <w:rsid w:val="00E104CE"/>
    <w:rsid w:val="00E10E55"/>
    <w:rsid w:val="00E159D9"/>
    <w:rsid w:val="00E21D59"/>
    <w:rsid w:val="00E2230A"/>
    <w:rsid w:val="00E23383"/>
    <w:rsid w:val="00E23D31"/>
    <w:rsid w:val="00E24FEB"/>
    <w:rsid w:val="00E267BA"/>
    <w:rsid w:val="00E332FC"/>
    <w:rsid w:val="00E35298"/>
    <w:rsid w:val="00E35586"/>
    <w:rsid w:val="00E44E45"/>
    <w:rsid w:val="00E45971"/>
    <w:rsid w:val="00E4682E"/>
    <w:rsid w:val="00E4779E"/>
    <w:rsid w:val="00E47A0F"/>
    <w:rsid w:val="00E5035A"/>
    <w:rsid w:val="00E5354C"/>
    <w:rsid w:val="00E53BE8"/>
    <w:rsid w:val="00E55588"/>
    <w:rsid w:val="00E5621B"/>
    <w:rsid w:val="00E56F51"/>
    <w:rsid w:val="00E62AE3"/>
    <w:rsid w:val="00E63152"/>
    <w:rsid w:val="00E6563E"/>
    <w:rsid w:val="00E7141D"/>
    <w:rsid w:val="00E82187"/>
    <w:rsid w:val="00E8528C"/>
    <w:rsid w:val="00E90CAC"/>
    <w:rsid w:val="00E9237D"/>
    <w:rsid w:val="00E939F7"/>
    <w:rsid w:val="00E96942"/>
    <w:rsid w:val="00EA0034"/>
    <w:rsid w:val="00EA0BE2"/>
    <w:rsid w:val="00EA1C7F"/>
    <w:rsid w:val="00EA202F"/>
    <w:rsid w:val="00EA2934"/>
    <w:rsid w:val="00EB1106"/>
    <w:rsid w:val="00EB4AB0"/>
    <w:rsid w:val="00EB5A0E"/>
    <w:rsid w:val="00EB76D4"/>
    <w:rsid w:val="00EC4C39"/>
    <w:rsid w:val="00EC4F68"/>
    <w:rsid w:val="00ED6CA8"/>
    <w:rsid w:val="00EE213F"/>
    <w:rsid w:val="00EE3984"/>
    <w:rsid w:val="00EE6636"/>
    <w:rsid w:val="00EF7792"/>
    <w:rsid w:val="00F022F4"/>
    <w:rsid w:val="00F043A2"/>
    <w:rsid w:val="00F13159"/>
    <w:rsid w:val="00F1464C"/>
    <w:rsid w:val="00F14A6A"/>
    <w:rsid w:val="00F15E31"/>
    <w:rsid w:val="00F20A96"/>
    <w:rsid w:val="00F21BD3"/>
    <w:rsid w:val="00F233A3"/>
    <w:rsid w:val="00F32686"/>
    <w:rsid w:val="00F37585"/>
    <w:rsid w:val="00F405F0"/>
    <w:rsid w:val="00F4098D"/>
    <w:rsid w:val="00F42F64"/>
    <w:rsid w:val="00F456BD"/>
    <w:rsid w:val="00F45F3F"/>
    <w:rsid w:val="00F51FD0"/>
    <w:rsid w:val="00F52ED6"/>
    <w:rsid w:val="00F53FF4"/>
    <w:rsid w:val="00F55D29"/>
    <w:rsid w:val="00F60C15"/>
    <w:rsid w:val="00F616BE"/>
    <w:rsid w:val="00F62D17"/>
    <w:rsid w:val="00F65B32"/>
    <w:rsid w:val="00F74E75"/>
    <w:rsid w:val="00F83B5E"/>
    <w:rsid w:val="00F843CA"/>
    <w:rsid w:val="00F879CD"/>
    <w:rsid w:val="00F87C20"/>
    <w:rsid w:val="00F938FE"/>
    <w:rsid w:val="00F957A9"/>
    <w:rsid w:val="00F95F7B"/>
    <w:rsid w:val="00FA0C8E"/>
    <w:rsid w:val="00FA55D4"/>
    <w:rsid w:val="00FB30C4"/>
    <w:rsid w:val="00FB49B0"/>
    <w:rsid w:val="00FB4A00"/>
    <w:rsid w:val="00FC1BE3"/>
    <w:rsid w:val="00FC6033"/>
    <w:rsid w:val="00FC7C48"/>
    <w:rsid w:val="00FD06B9"/>
    <w:rsid w:val="00FD19C7"/>
    <w:rsid w:val="00FD1FFA"/>
    <w:rsid w:val="00FD318B"/>
    <w:rsid w:val="00FE7A17"/>
    <w:rsid w:val="00FF15A0"/>
    <w:rsid w:val="00FF3A40"/>
    <w:rsid w:val="00FF42FF"/>
    <w:rsid w:val="00FF69B6"/>
    <w:rsid w:val="02E930AB"/>
    <w:rsid w:val="0AA1970C"/>
    <w:rsid w:val="0B2D781A"/>
    <w:rsid w:val="0F7F0EA5"/>
    <w:rsid w:val="169C25AC"/>
    <w:rsid w:val="1A4B3624"/>
    <w:rsid w:val="1A7CA4C8"/>
    <w:rsid w:val="1C2B7FC0"/>
    <w:rsid w:val="1EE367D7"/>
    <w:rsid w:val="1FBE4D8F"/>
    <w:rsid w:val="24FD3996"/>
    <w:rsid w:val="265E253C"/>
    <w:rsid w:val="270C1FB5"/>
    <w:rsid w:val="27BBD431"/>
    <w:rsid w:val="27FBC570"/>
    <w:rsid w:val="283F719E"/>
    <w:rsid w:val="2B5FF6DB"/>
    <w:rsid w:val="2BE6AC9B"/>
    <w:rsid w:val="2D70191A"/>
    <w:rsid w:val="30C73070"/>
    <w:rsid w:val="327DBCA8"/>
    <w:rsid w:val="32E7C95C"/>
    <w:rsid w:val="37E613F9"/>
    <w:rsid w:val="37FD3078"/>
    <w:rsid w:val="37FF3550"/>
    <w:rsid w:val="37FFC416"/>
    <w:rsid w:val="3991049D"/>
    <w:rsid w:val="3AFCCEEC"/>
    <w:rsid w:val="3B6BE7B6"/>
    <w:rsid w:val="3BFF18CE"/>
    <w:rsid w:val="3DEE90AB"/>
    <w:rsid w:val="3F9F0BD7"/>
    <w:rsid w:val="3FDD0733"/>
    <w:rsid w:val="3FFF6105"/>
    <w:rsid w:val="467F7B33"/>
    <w:rsid w:val="48500700"/>
    <w:rsid w:val="4A781E9A"/>
    <w:rsid w:val="4B94077D"/>
    <w:rsid w:val="4CFE011C"/>
    <w:rsid w:val="4D1E111E"/>
    <w:rsid w:val="4F7A1CAF"/>
    <w:rsid w:val="50FEAF5A"/>
    <w:rsid w:val="53359DC7"/>
    <w:rsid w:val="575FFACA"/>
    <w:rsid w:val="57E3A12B"/>
    <w:rsid w:val="57F9A418"/>
    <w:rsid w:val="5D5E7442"/>
    <w:rsid w:val="5D9312A4"/>
    <w:rsid w:val="5DFC282D"/>
    <w:rsid w:val="5EF2E06A"/>
    <w:rsid w:val="5F7BA06F"/>
    <w:rsid w:val="5FFB8B9E"/>
    <w:rsid w:val="5FFEE2BA"/>
    <w:rsid w:val="67D683F8"/>
    <w:rsid w:val="67EA5618"/>
    <w:rsid w:val="68B97F60"/>
    <w:rsid w:val="6BADA4A9"/>
    <w:rsid w:val="6BFE9F4B"/>
    <w:rsid w:val="6BFF44CD"/>
    <w:rsid w:val="6CFE6DCE"/>
    <w:rsid w:val="6D1F0417"/>
    <w:rsid w:val="6F9817D4"/>
    <w:rsid w:val="6FBF90D1"/>
    <w:rsid w:val="6FDF00B9"/>
    <w:rsid w:val="6FEEA70C"/>
    <w:rsid w:val="6FF722AB"/>
    <w:rsid w:val="6FFD2893"/>
    <w:rsid w:val="6FFFA6B4"/>
    <w:rsid w:val="71BF9D52"/>
    <w:rsid w:val="71CE2C91"/>
    <w:rsid w:val="73CBDC39"/>
    <w:rsid w:val="74FFEDA3"/>
    <w:rsid w:val="75818285"/>
    <w:rsid w:val="7687338F"/>
    <w:rsid w:val="7715973E"/>
    <w:rsid w:val="7770062C"/>
    <w:rsid w:val="77DC3035"/>
    <w:rsid w:val="77ED3CA0"/>
    <w:rsid w:val="77EE7B2F"/>
    <w:rsid w:val="77FAB11A"/>
    <w:rsid w:val="77FBA7EE"/>
    <w:rsid w:val="77FD29EF"/>
    <w:rsid w:val="79AAB221"/>
    <w:rsid w:val="79F7DE36"/>
    <w:rsid w:val="7AF647BC"/>
    <w:rsid w:val="7B7B25BD"/>
    <w:rsid w:val="7BFB777A"/>
    <w:rsid w:val="7BFF94CB"/>
    <w:rsid w:val="7C6FD634"/>
    <w:rsid w:val="7CFD98D0"/>
    <w:rsid w:val="7DD708D6"/>
    <w:rsid w:val="7DFDEA90"/>
    <w:rsid w:val="7E2E3C47"/>
    <w:rsid w:val="7E7F9694"/>
    <w:rsid w:val="7EAD945C"/>
    <w:rsid w:val="7EBD4090"/>
    <w:rsid w:val="7ED31B78"/>
    <w:rsid w:val="7EDBAFF3"/>
    <w:rsid w:val="7EE90164"/>
    <w:rsid w:val="7EF747EC"/>
    <w:rsid w:val="7F5EA966"/>
    <w:rsid w:val="7F6F0AEF"/>
    <w:rsid w:val="7F77EEF0"/>
    <w:rsid w:val="7F7EB509"/>
    <w:rsid w:val="7FAF3ABE"/>
    <w:rsid w:val="7FB7C67E"/>
    <w:rsid w:val="7FCF5F29"/>
    <w:rsid w:val="7FD7A269"/>
    <w:rsid w:val="7FEEFB0C"/>
    <w:rsid w:val="7FEF3E84"/>
    <w:rsid w:val="7FF524EE"/>
    <w:rsid w:val="7FFFA7AA"/>
    <w:rsid w:val="876FAB3E"/>
    <w:rsid w:val="8DBFD703"/>
    <w:rsid w:val="8E6F8A08"/>
    <w:rsid w:val="90BF70A8"/>
    <w:rsid w:val="9EBD4225"/>
    <w:rsid w:val="9F4A4E1F"/>
    <w:rsid w:val="AD5F1B23"/>
    <w:rsid w:val="AF1FC543"/>
    <w:rsid w:val="B2C9772F"/>
    <w:rsid w:val="B77F730F"/>
    <w:rsid w:val="B7971C7B"/>
    <w:rsid w:val="B7FF215B"/>
    <w:rsid w:val="BA7DE1C4"/>
    <w:rsid w:val="BABD0DBF"/>
    <w:rsid w:val="BAF20723"/>
    <w:rsid w:val="BBEF4762"/>
    <w:rsid w:val="BBEF605C"/>
    <w:rsid w:val="BD973175"/>
    <w:rsid w:val="BF6D5DAF"/>
    <w:rsid w:val="BFFDAAF4"/>
    <w:rsid w:val="C5FF39C5"/>
    <w:rsid w:val="CEBB6DEA"/>
    <w:rsid w:val="CFCD6845"/>
    <w:rsid w:val="CFDF6F84"/>
    <w:rsid w:val="D73E2288"/>
    <w:rsid w:val="D74702B9"/>
    <w:rsid w:val="D7FA1461"/>
    <w:rsid w:val="D7FDAD1A"/>
    <w:rsid w:val="D85F927C"/>
    <w:rsid w:val="DA36F804"/>
    <w:rsid w:val="DA4EB5A9"/>
    <w:rsid w:val="DBFF19CE"/>
    <w:rsid w:val="DDF37419"/>
    <w:rsid w:val="DE3FE247"/>
    <w:rsid w:val="DEBB4320"/>
    <w:rsid w:val="DEBC1A51"/>
    <w:rsid w:val="DEBFCF2B"/>
    <w:rsid w:val="DEF7AEA1"/>
    <w:rsid w:val="DEFF273C"/>
    <w:rsid w:val="DF3F4817"/>
    <w:rsid w:val="DFB69511"/>
    <w:rsid w:val="DFBD11DD"/>
    <w:rsid w:val="DFFFF95E"/>
    <w:rsid w:val="E3F555FB"/>
    <w:rsid w:val="E7FFFCBC"/>
    <w:rsid w:val="E93F6BA2"/>
    <w:rsid w:val="EBF17780"/>
    <w:rsid w:val="EC3F4EBF"/>
    <w:rsid w:val="EC6E71D2"/>
    <w:rsid w:val="EDFF6133"/>
    <w:rsid w:val="EF773A8A"/>
    <w:rsid w:val="EF8B84FB"/>
    <w:rsid w:val="EFCCFC68"/>
    <w:rsid w:val="EFDB6D2A"/>
    <w:rsid w:val="EFFE3EFD"/>
    <w:rsid w:val="F1BF364D"/>
    <w:rsid w:val="F3DF9487"/>
    <w:rsid w:val="F3FA1595"/>
    <w:rsid w:val="F3FFFDB9"/>
    <w:rsid w:val="F57FDEC5"/>
    <w:rsid w:val="F5EB219A"/>
    <w:rsid w:val="F6E96B70"/>
    <w:rsid w:val="F6FE2B80"/>
    <w:rsid w:val="F7735012"/>
    <w:rsid w:val="F7D45EF9"/>
    <w:rsid w:val="F7F74286"/>
    <w:rsid w:val="F7FB7CFB"/>
    <w:rsid w:val="F7FFBA24"/>
    <w:rsid w:val="F9DF855F"/>
    <w:rsid w:val="FADD89CA"/>
    <w:rsid w:val="FBE6B6C0"/>
    <w:rsid w:val="FD6F640D"/>
    <w:rsid w:val="FDAF2858"/>
    <w:rsid w:val="FDB31407"/>
    <w:rsid w:val="FDC0784C"/>
    <w:rsid w:val="FDF707F5"/>
    <w:rsid w:val="FDFBF706"/>
    <w:rsid w:val="FF5F229B"/>
    <w:rsid w:val="FF6D1282"/>
    <w:rsid w:val="FF7E87D2"/>
    <w:rsid w:val="FFAAAF4F"/>
    <w:rsid w:val="FFB71574"/>
    <w:rsid w:val="FFBCE586"/>
    <w:rsid w:val="FFBE54DB"/>
    <w:rsid w:val="FFC8724E"/>
    <w:rsid w:val="FFDF0847"/>
    <w:rsid w:val="FFF5F340"/>
    <w:rsid w:val="FFFE8DB8"/>
    <w:rsid w:val="FFFF20B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efaultImageDpi w14:val="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0" w:semiHidden="0" w:name="Body Text" w:locked="1"/>
    <w:lsdException w:qFormat="1" w:unhideWhenUsed="0"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qFormat="1" w:unhideWhenUsed="0" w:uiPriority="99" w:semiHidden="0" w:name="Body Text 3"/>
    <w:lsdException w:uiPriority="99" w:name="Body Text Indent 2" w:locked="1"/>
    <w:lsdException w:uiPriority="99" w:name="Body Text Indent 3" w:locked="1"/>
    <w:lsdException w:uiPriority="99" w:name="Block Text" w:locked="1"/>
    <w:lsdException w:qFormat="1" w:unhideWhenUsed="0" w:uiPriority="99" w:name="Hyperlink" w:locked="1"/>
    <w:lsdException w:uiPriority="99" w:name="FollowedHyperlink" w:locked="1"/>
    <w:lsdException w:qFormat="1" w:unhideWhenUsed="0" w:uiPriority="99"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2"/>
      <w:lang w:val="en-US" w:eastAsia="zh-CN" w:bidi="ar-SA"/>
    </w:rPr>
  </w:style>
  <w:style w:type="paragraph" w:styleId="2">
    <w:name w:val="heading 1"/>
    <w:basedOn w:val="1"/>
    <w:next w:val="1"/>
    <w:link w:val="22"/>
    <w:qFormat/>
    <w:uiPriority w:val="99"/>
    <w:pPr>
      <w:spacing w:beforeAutospacing="1" w:afterAutospacing="1"/>
      <w:jc w:val="left"/>
      <w:outlineLvl w:val="0"/>
    </w:pPr>
    <w:rPr>
      <w:rFonts w:ascii="宋体" w:hAnsi="宋体" w:eastAsia="宋体"/>
      <w:b/>
      <w:bCs/>
      <w:kern w:val="44"/>
      <w:sz w:val="48"/>
      <w:szCs w:val="48"/>
    </w:rPr>
  </w:style>
  <w:style w:type="paragraph" w:styleId="3">
    <w:name w:val="heading 2"/>
    <w:basedOn w:val="1"/>
    <w:next w:val="1"/>
    <w:link w:val="23"/>
    <w:qFormat/>
    <w:uiPriority w:val="99"/>
    <w:pPr>
      <w:keepNext/>
      <w:keepLines/>
      <w:spacing w:before="260" w:after="260" w:line="416" w:lineRule="auto"/>
      <w:outlineLvl w:val="1"/>
    </w:pPr>
    <w:rPr>
      <w:rFonts w:ascii="Cambria" w:hAnsi="Cambria"/>
      <w:b/>
      <w:bCs/>
      <w:szCs w:val="32"/>
    </w:rPr>
  </w:style>
  <w:style w:type="paragraph" w:styleId="4">
    <w:name w:val="heading 3"/>
    <w:basedOn w:val="1"/>
    <w:next w:val="1"/>
    <w:link w:val="24"/>
    <w:qFormat/>
    <w:uiPriority w:val="99"/>
    <w:pPr>
      <w:spacing w:beforeAutospacing="1" w:afterAutospacing="1"/>
      <w:jc w:val="left"/>
      <w:outlineLvl w:val="2"/>
    </w:pPr>
    <w:rPr>
      <w:rFonts w:ascii="宋体" w:hAnsi="宋体" w:eastAsia="宋体"/>
      <w:b/>
      <w:bCs/>
      <w:kern w:val="0"/>
      <w:sz w:val="27"/>
      <w:szCs w:val="27"/>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5"/>
    <w:semiHidden/>
    <w:qFormat/>
    <w:uiPriority w:val="99"/>
    <w:pPr>
      <w:jc w:val="left"/>
    </w:pPr>
  </w:style>
  <w:style w:type="paragraph" w:styleId="6">
    <w:name w:val="Body Text 3"/>
    <w:basedOn w:val="1"/>
    <w:link w:val="27"/>
    <w:qFormat/>
    <w:uiPriority w:val="99"/>
    <w:pPr>
      <w:spacing w:after="120"/>
    </w:pPr>
    <w:rPr>
      <w:sz w:val="16"/>
      <w:szCs w:val="16"/>
    </w:rPr>
  </w:style>
  <w:style w:type="paragraph" w:styleId="7">
    <w:name w:val="Body Text"/>
    <w:basedOn w:val="1"/>
    <w:next w:val="1"/>
    <w:link w:val="35"/>
    <w:qFormat/>
    <w:locked/>
    <w:uiPriority w:val="0"/>
    <w:pPr>
      <w:spacing w:after="120"/>
    </w:pPr>
    <w:rPr>
      <w:rFonts w:ascii="Times New Roman" w:hAnsi="Times New Roman" w:eastAsia="宋体"/>
      <w:sz w:val="21"/>
      <w:szCs w:val="24"/>
    </w:rPr>
  </w:style>
  <w:style w:type="paragraph" w:styleId="8">
    <w:name w:val="Body Text Indent"/>
    <w:basedOn w:val="1"/>
    <w:link w:val="37"/>
    <w:semiHidden/>
    <w:qFormat/>
    <w:locked/>
    <w:uiPriority w:val="99"/>
    <w:pPr>
      <w:ind w:firstLine="562" w:firstLineChars="200"/>
    </w:pPr>
    <w:rPr>
      <w:b/>
      <w:bCs/>
      <w:sz w:val="28"/>
    </w:rPr>
  </w:style>
  <w:style w:type="paragraph" w:styleId="9">
    <w:name w:val="Date"/>
    <w:basedOn w:val="1"/>
    <w:next w:val="1"/>
    <w:link w:val="28"/>
    <w:autoRedefine/>
    <w:qFormat/>
    <w:uiPriority w:val="99"/>
    <w:pPr>
      <w:ind w:left="100" w:leftChars="2500"/>
    </w:pPr>
  </w:style>
  <w:style w:type="paragraph" w:styleId="10">
    <w:name w:val="Balloon Text"/>
    <w:basedOn w:val="1"/>
    <w:link w:val="29"/>
    <w:semiHidden/>
    <w:qFormat/>
    <w:uiPriority w:val="99"/>
    <w:rPr>
      <w:sz w:val="18"/>
      <w:szCs w:val="18"/>
    </w:rPr>
  </w:style>
  <w:style w:type="paragraph" w:styleId="11">
    <w:name w:val="footer"/>
    <w:basedOn w:val="1"/>
    <w:link w:val="30"/>
    <w:qFormat/>
    <w:uiPriority w:val="99"/>
    <w:pPr>
      <w:tabs>
        <w:tab w:val="center" w:pos="4153"/>
        <w:tab w:val="right" w:pos="8306"/>
      </w:tabs>
      <w:snapToGrid w:val="0"/>
      <w:jc w:val="left"/>
    </w:pPr>
    <w:rPr>
      <w:sz w:val="18"/>
      <w:szCs w:val="18"/>
    </w:rPr>
  </w:style>
  <w:style w:type="paragraph" w:styleId="12">
    <w:name w:val="header"/>
    <w:basedOn w:val="1"/>
    <w:link w:val="31"/>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autoRedefine/>
    <w:semiHidden/>
    <w:qFormat/>
    <w:uiPriority w:val="99"/>
    <w:pPr>
      <w:widowControl/>
      <w:spacing w:before="100" w:beforeAutospacing="1" w:after="100" w:afterAutospacing="1"/>
      <w:jc w:val="left"/>
    </w:pPr>
    <w:rPr>
      <w:rFonts w:ascii="Arial Unicode MS" w:hAnsi="Times New Roman" w:eastAsia="Arial Unicode MS"/>
      <w:kern w:val="0"/>
      <w:sz w:val="24"/>
      <w:szCs w:val="24"/>
    </w:rPr>
  </w:style>
  <w:style w:type="paragraph" w:styleId="14">
    <w:name w:val="annotation subject"/>
    <w:basedOn w:val="5"/>
    <w:next w:val="5"/>
    <w:link w:val="26"/>
    <w:autoRedefine/>
    <w:semiHidden/>
    <w:qFormat/>
    <w:uiPriority w:val="99"/>
    <w:rPr>
      <w:b/>
      <w:bCs/>
    </w:rPr>
  </w:style>
  <w:style w:type="table" w:styleId="16">
    <w:name w:val="Table Grid"/>
    <w:basedOn w:val="15"/>
    <w:autoRedefine/>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autoRedefine/>
    <w:qFormat/>
    <w:locked/>
    <w:uiPriority w:val="99"/>
    <w:rPr>
      <w:rFonts w:cs="Times New Roman"/>
      <w:b/>
    </w:rPr>
  </w:style>
  <w:style w:type="character" w:styleId="19">
    <w:name w:val="page number"/>
    <w:basedOn w:val="17"/>
    <w:qFormat/>
    <w:uiPriority w:val="99"/>
    <w:rPr>
      <w:rFonts w:cs="Times New Roman"/>
    </w:rPr>
  </w:style>
  <w:style w:type="character" w:styleId="20">
    <w:name w:val="Hyperlink"/>
    <w:basedOn w:val="17"/>
    <w:autoRedefine/>
    <w:semiHidden/>
    <w:qFormat/>
    <w:locked/>
    <w:uiPriority w:val="99"/>
    <w:rPr>
      <w:rFonts w:cs="Times New Roman"/>
      <w:color w:val="0000FF"/>
      <w:u w:val="single"/>
    </w:rPr>
  </w:style>
  <w:style w:type="character" w:styleId="21">
    <w:name w:val="annotation reference"/>
    <w:basedOn w:val="17"/>
    <w:autoRedefine/>
    <w:semiHidden/>
    <w:qFormat/>
    <w:uiPriority w:val="99"/>
    <w:rPr>
      <w:rFonts w:cs="Times New Roman"/>
      <w:sz w:val="21"/>
    </w:rPr>
  </w:style>
  <w:style w:type="character" w:customStyle="1" w:styleId="22">
    <w:name w:val="标题 1 Char"/>
    <w:basedOn w:val="17"/>
    <w:link w:val="2"/>
    <w:autoRedefine/>
    <w:qFormat/>
    <w:locked/>
    <w:uiPriority w:val="99"/>
    <w:rPr>
      <w:rFonts w:ascii="Calibri" w:hAnsi="Calibri" w:eastAsia="仿宋_GB2312"/>
      <w:b/>
      <w:kern w:val="44"/>
      <w:sz w:val="44"/>
    </w:rPr>
  </w:style>
  <w:style w:type="character" w:customStyle="1" w:styleId="23">
    <w:name w:val="标题 2 Char"/>
    <w:basedOn w:val="17"/>
    <w:link w:val="3"/>
    <w:semiHidden/>
    <w:qFormat/>
    <w:locked/>
    <w:uiPriority w:val="99"/>
    <w:rPr>
      <w:rFonts w:ascii="Calibri Light" w:hAnsi="Calibri Light" w:eastAsia="宋体"/>
      <w:b/>
      <w:sz w:val="32"/>
    </w:rPr>
  </w:style>
  <w:style w:type="character" w:customStyle="1" w:styleId="24">
    <w:name w:val="标题 3 Char"/>
    <w:basedOn w:val="17"/>
    <w:link w:val="4"/>
    <w:autoRedefine/>
    <w:semiHidden/>
    <w:qFormat/>
    <w:locked/>
    <w:uiPriority w:val="99"/>
    <w:rPr>
      <w:rFonts w:ascii="Calibri" w:hAnsi="Calibri" w:eastAsia="仿宋_GB2312"/>
      <w:b/>
      <w:sz w:val="32"/>
    </w:rPr>
  </w:style>
  <w:style w:type="character" w:customStyle="1" w:styleId="25">
    <w:name w:val="批注文字 Char"/>
    <w:basedOn w:val="17"/>
    <w:link w:val="5"/>
    <w:autoRedefine/>
    <w:semiHidden/>
    <w:qFormat/>
    <w:locked/>
    <w:uiPriority w:val="99"/>
    <w:rPr>
      <w:rFonts w:ascii="Calibri" w:hAnsi="Calibri" w:eastAsia="仿宋_GB2312"/>
      <w:kern w:val="2"/>
      <w:sz w:val="22"/>
    </w:rPr>
  </w:style>
  <w:style w:type="character" w:customStyle="1" w:styleId="26">
    <w:name w:val="批注主题 Char"/>
    <w:basedOn w:val="25"/>
    <w:link w:val="14"/>
    <w:autoRedefine/>
    <w:semiHidden/>
    <w:qFormat/>
    <w:locked/>
    <w:uiPriority w:val="99"/>
    <w:rPr>
      <w:rFonts w:ascii="Calibri" w:hAnsi="Calibri" w:eastAsia="仿宋_GB2312"/>
      <w:b/>
      <w:kern w:val="2"/>
      <w:sz w:val="22"/>
    </w:rPr>
  </w:style>
  <w:style w:type="character" w:customStyle="1" w:styleId="27">
    <w:name w:val="正文文本 3 Char"/>
    <w:basedOn w:val="17"/>
    <w:link w:val="6"/>
    <w:autoRedefine/>
    <w:semiHidden/>
    <w:qFormat/>
    <w:locked/>
    <w:uiPriority w:val="99"/>
    <w:rPr>
      <w:rFonts w:ascii="Calibri" w:hAnsi="Calibri" w:eastAsia="仿宋_GB2312"/>
      <w:sz w:val="16"/>
    </w:rPr>
  </w:style>
  <w:style w:type="character" w:customStyle="1" w:styleId="28">
    <w:name w:val="日期 Char"/>
    <w:basedOn w:val="17"/>
    <w:link w:val="9"/>
    <w:autoRedefine/>
    <w:semiHidden/>
    <w:qFormat/>
    <w:locked/>
    <w:uiPriority w:val="99"/>
  </w:style>
  <w:style w:type="character" w:customStyle="1" w:styleId="29">
    <w:name w:val="批注框文本 Char"/>
    <w:basedOn w:val="17"/>
    <w:link w:val="10"/>
    <w:autoRedefine/>
    <w:semiHidden/>
    <w:qFormat/>
    <w:locked/>
    <w:uiPriority w:val="99"/>
    <w:rPr>
      <w:rFonts w:ascii="Calibri" w:hAnsi="Calibri" w:eastAsia="仿宋_GB2312"/>
      <w:kern w:val="2"/>
      <w:sz w:val="18"/>
    </w:rPr>
  </w:style>
  <w:style w:type="character" w:customStyle="1" w:styleId="30">
    <w:name w:val="页脚 Char"/>
    <w:basedOn w:val="17"/>
    <w:link w:val="11"/>
    <w:autoRedefine/>
    <w:qFormat/>
    <w:locked/>
    <w:uiPriority w:val="99"/>
    <w:rPr>
      <w:sz w:val="18"/>
    </w:rPr>
  </w:style>
  <w:style w:type="character" w:customStyle="1" w:styleId="31">
    <w:name w:val="页眉 Char"/>
    <w:basedOn w:val="17"/>
    <w:link w:val="12"/>
    <w:autoRedefine/>
    <w:qFormat/>
    <w:locked/>
    <w:uiPriority w:val="99"/>
    <w:rPr>
      <w:sz w:val="18"/>
    </w:rPr>
  </w:style>
  <w:style w:type="paragraph" w:styleId="32">
    <w:name w:val="List Paragraph"/>
    <w:basedOn w:val="1"/>
    <w:autoRedefine/>
    <w:qFormat/>
    <w:uiPriority w:val="99"/>
    <w:pPr>
      <w:ind w:firstLine="420" w:firstLineChars="200"/>
    </w:pPr>
  </w:style>
  <w:style w:type="paragraph" w:customStyle="1" w:styleId="33">
    <w:name w:val="Char Char9 Char Char"/>
    <w:basedOn w:val="1"/>
    <w:autoRedefine/>
    <w:qFormat/>
    <w:uiPriority w:val="99"/>
    <w:rPr>
      <w:rFonts w:ascii="仿宋_GB2312" w:hAnsi="Times New Roman"/>
      <w:b/>
      <w:szCs w:val="32"/>
    </w:rPr>
  </w:style>
  <w:style w:type="paragraph" w:customStyle="1" w:styleId="34">
    <w:name w:val="修订1"/>
    <w:autoRedefine/>
    <w:hidden/>
    <w:semiHidden/>
    <w:qFormat/>
    <w:uiPriority w:val="99"/>
    <w:rPr>
      <w:rFonts w:ascii="Calibri" w:hAnsi="Calibri" w:eastAsia="仿宋_GB2312" w:cs="Times New Roman"/>
      <w:kern w:val="2"/>
      <w:sz w:val="32"/>
      <w:szCs w:val="22"/>
      <w:lang w:val="en-US" w:eastAsia="zh-CN" w:bidi="ar-SA"/>
    </w:rPr>
  </w:style>
  <w:style w:type="character" w:customStyle="1" w:styleId="35">
    <w:name w:val="正文文本 Char"/>
    <w:basedOn w:val="17"/>
    <w:link w:val="7"/>
    <w:autoRedefine/>
    <w:qFormat/>
    <w:uiPriority w:val="0"/>
    <w:rPr>
      <w:szCs w:val="24"/>
    </w:rPr>
  </w:style>
  <w:style w:type="paragraph" w:customStyle="1" w:styleId="36">
    <w:name w:val="正文首行缩进 21"/>
    <w:basedOn w:val="8"/>
    <w:autoRedefine/>
    <w:qFormat/>
    <w:uiPriority w:val="99"/>
    <w:pPr>
      <w:tabs>
        <w:tab w:val="left" w:pos="900"/>
      </w:tabs>
      <w:ind w:firstLine="420"/>
    </w:pPr>
    <w:rPr>
      <w:rFonts w:ascii="Times New Roman" w:hAnsi="Times New Roman"/>
    </w:rPr>
  </w:style>
  <w:style w:type="character" w:customStyle="1" w:styleId="37">
    <w:name w:val="正文文本缩进 Char"/>
    <w:basedOn w:val="17"/>
    <w:link w:val="8"/>
    <w:autoRedefine/>
    <w:semiHidden/>
    <w:qFormat/>
    <w:uiPriority w:val="99"/>
    <w:rPr>
      <w:rFonts w:ascii="Calibri" w:hAnsi="Calibri" w:eastAsia="仿宋_GB2312"/>
      <w:b/>
      <w:bCs/>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12</Pages>
  <Words>14554</Words>
  <Characters>3008</Characters>
  <Lines>25</Lines>
  <Paragraphs>35</Paragraphs>
  <TotalTime>0</TotalTime>
  <ScaleCrop>false</ScaleCrop>
  <LinksUpToDate>false</LinksUpToDate>
  <CharactersWithSpaces>17527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2024-04-27T19:12:00Z</dcterms:created>
  <dc:creator>xhs</dc:creator>
  <cp:lastModifiedBy>xhs</cp:lastModifiedBy>
  <cp:lastPrinted>2024-04-26T23:40:00Z</cp:lastPrinted>
  <dcterms:modified xsi:type="dcterms:W3CDTF">2024-04-28T05:25:53Z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311ADFBB596A44E8B51681189CAEEE1A_13</vt:lpwstr>
  </property>
</Properties>
</file>