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560" w:lineRule="exact"/>
        <w:jc w:val="center"/>
        <w:rPr>
          <w:rFonts w:ascii="华文中宋" w:hAnsi="华文中宋" w:eastAsia="华文中宋" w:cs="Times New Roman"/>
          <w:b/>
          <w:sz w:val="36"/>
          <w:szCs w:val="36"/>
        </w:rPr>
      </w:pPr>
      <w:r>
        <w:rPr>
          <w:rFonts w:hint="eastAsia" w:ascii="华文中宋" w:hAnsi="华文中宋" w:eastAsia="华文中宋" w:cs="Times New Roman"/>
          <w:b/>
          <w:sz w:val="36"/>
          <w:szCs w:val="36"/>
        </w:rPr>
        <w:t>融合报道、应用创新参评作品推荐表</w:t>
      </w:r>
      <w:bookmarkStart w:id="0" w:name="附件3"/>
      <w:bookmarkEnd w:id="0"/>
    </w:p>
    <w:tbl>
      <w:tblPr>
        <w:tblStyle w:val="5"/>
        <w:tblW w:w="100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4"/>
        <w:gridCol w:w="265"/>
        <w:gridCol w:w="1686"/>
        <w:gridCol w:w="241"/>
        <w:gridCol w:w="817"/>
        <w:gridCol w:w="628"/>
        <w:gridCol w:w="58"/>
        <w:gridCol w:w="1228"/>
        <w:gridCol w:w="400"/>
        <w:gridCol w:w="555"/>
        <w:gridCol w:w="852"/>
        <w:gridCol w:w="279"/>
        <w:gridCol w:w="14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1" w:hRule="exact"/>
          <w:jc w:val="center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Times New Roman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作品标题</w:t>
            </w:r>
          </w:p>
        </w:tc>
        <w:tc>
          <w:tcPr>
            <w:tcW w:w="369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张桂梅：不惧怕，人生的“寒冬”里带着必然的希望</w:t>
            </w: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华文仿宋" w:eastAsia="仿宋_GB2312" w:cs="Times New Roman"/>
                <w:szCs w:val="24"/>
              </w:rPr>
            </w:pPr>
            <w:r>
              <w:rPr>
                <w:rFonts w:hint="eastAsia" w:ascii="华文中宋" w:hAnsi="华文中宋" w:eastAsia="华文中宋" w:cs="华文中宋"/>
                <w:sz w:val="24"/>
                <w:szCs w:val="24"/>
              </w:rPr>
              <w:t>参评项目</w:t>
            </w:r>
          </w:p>
        </w:tc>
        <w:tc>
          <w:tcPr>
            <w:tcW w:w="350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融合报道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94" w:hRule="atLeast"/>
          <w:jc w:val="center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华文中宋" w:hAnsi="华文中宋" w:eastAsia="华文中宋" w:cs="Times New Roman"/>
                <w:sz w:val="24"/>
                <w:szCs w:val="24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主创人员</w:t>
            </w:r>
          </w:p>
        </w:tc>
        <w:tc>
          <w:tcPr>
            <w:tcW w:w="369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汪金福、贾奋勇、宋玉萌、周庚虎、何雨欣、叶前、庞明广</w:t>
            </w: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华文仿宋" w:eastAsia="仿宋_GB2312" w:cs="Times New Roman"/>
                <w:szCs w:val="24"/>
              </w:rPr>
            </w:pPr>
            <w:r>
              <w:rPr>
                <w:rFonts w:hint="eastAsia" w:ascii="华文中宋" w:hAnsi="华文中宋" w:eastAsia="华文中宋" w:cs="华文中宋"/>
                <w:sz w:val="24"/>
                <w:szCs w:val="24"/>
              </w:rPr>
              <w:t>编辑</w:t>
            </w:r>
          </w:p>
        </w:tc>
        <w:tc>
          <w:tcPr>
            <w:tcW w:w="350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邓婕、盛瑞丽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77" w:hRule="exact"/>
          <w:jc w:val="center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Times New Roman"/>
                <w:sz w:val="24"/>
                <w:szCs w:val="24"/>
                <w:highlight w:val="yellow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原创单位</w:t>
            </w:r>
          </w:p>
        </w:tc>
        <w:tc>
          <w:tcPr>
            <w:tcW w:w="369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新华通讯社</w:t>
            </w: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Times New Roman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发布平台</w:t>
            </w:r>
          </w:p>
        </w:tc>
        <w:tc>
          <w:tcPr>
            <w:tcW w:w="350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新华社微信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公众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4" w:hRule="atLeast"/>
          <w:jc w:val="center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Times New Roman"/>
                <w:sz w:val="24"/>
                <w:szCs w:val="24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发布日期</w:t>
            </w:r>
          </w:p>
        </w:tc>
        <w:tc>
          <w:tcPr>
            <w:tcW w:w="8431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left"/>
              <w:rPr>
                <w:rFonts w:hint="eastAsia" w:ascii="仿宋_GB2312" w:hAnsi="仿宋_GB2312" w:eastAsia="仿宋_GB2312" w:cs="仿宋_GB2312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2021年12月20日21时46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4" w:hRule="exact"/>
          <w:jc w:val="center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Times New Roman"/>
                <w:sz w:val="24"/>
                <w:szCs w:val="24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作品链接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 w:cs="Times New Roman"/>
                <w:sz w:val="24"/>
                <w:szCs w:val="24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和二维码</w:t>
            </w:r>
          </w:p>
        </w:tc>
        <w:tc>
          <w:tcPr>
            <w:tcW w:w="8431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Style w:val="7"/>
                <w:rFonts w:hint="eastAsia" w:ascii="仿宋_GB2312" w:hAnsi="仿宋_GB2312" w:eastAsia="仿宋_GB2312" w:cs="仿宋_GB2312"/>
                <w:color w:val="auto"/>
                <w:w w:val="95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fldChar w:fldCharType="begin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instrText xml:space="preserve"> HYPERLINK "https://mp.weixin.qq.com/s/GsQLdyuF_nL7trc8p7lwmg" </w:instrTex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fldChar w:fldCharType="separate"/>
            </w:r>
            <w:r>
              <w:rPr>
                <w:rStyle w:val="7"/>
                <w:rFonts w:hint="eastAsia" w:ascii="仿宋_GB2312" w:hAnsi="仿宋_GB2312" w:eastAsia="仿宋_GB2312" w:cs="仿宋_GB2312"/>
                <w:color w:val="auto"/>
                <w:w w:val="95"/>
                <w:sz w:val="24"/>
                <w:szCs w:val="24"/>
                <w:u w:val="none"/>
              </w:rPr>
              <w:t>https://mp.weixin.qq.com/s/GsQLdyuF_nL7trc8p7lwmg</w:t>
            </w:r>
            <w:r>
              <w:rPr>
                <w:rStyle w:val="7"/>
                <w:rFonts w:hint="eastAsia" w:ascii="仿宋_GB2312" w:hAnsi="仿宋_GB2312" w:eastAsia="仿宋_GB2312" w:cs="仿宋_GB2312"/>
                <w:color w:val="auto"/>
                <w:w w:val="95"/>
                <w:sz w:val="24"/>
                <w:szCs w:val="24"/>
                <w:u w:val="none"/>
              </w:rPr>
              <w:fldChar w:fldCharType="end"/>
            </w:r>
          </w:p>
          <w:p>
            <w:pPr>
              <w:spacing w:line="240" w:lineRule="exact"/>
              <w:rPr>
                <w:rStyle w:val="7"/>
                <w:rFonts w:hint="eastAsia" w:ascii="仿宋_GB2312" w:hAnsi="仿宋_GB2312" w:eastAsia="仿宋_GB2312" w:cs="仿宋_GB2312"/>
                <w:color w:val="auto"/>
                <w:w w:val="95"/>
                <w:sz w:val="24"/>
                <w:szCs w:val="24"/>
                <w:u w:val="none"/>
                <w:lang w:eastAsia="zh-CN"/>
              </w:rPr>
            </w:pPr>
            <w:r>
              <w:rPr>
                <w:rStyle w:val="7"/>
                <w:rFonts w:hint="eastAsia" w:ascii="仿宋_GB2312" w:hAnsi="仿宋_GB2312" w:eastAsia="仿宋_GB2312" w:cs="仿宋_GB2312"/>
                <w:color w:val="auto"/>
                <w:w w:val="95"/>
                <w:sz w:val="24"/>
                <w:szCs w:val="24"/>
                <w:u w:val="none"/>
                <w:lang w:eastAsia="zh-CN"/>
              </w:rPr>
              <w:t>（</w:t>
            </w:r>
            <w:r>
              <w:rPr>
                <w:rStyle w:val="7"/>
                <w:rFonts w:hint="eastAsia" w:ascii="仿宋_GB2312" w:hAnsi="仿宋_GB2312" w:eastAsia="仿宋_GB2312" w:cs="仿宋_GB2312"/>
                <w:color w:val="auto"/>
                <w:w w:val="95"/>
                <w:sz w:val="24"/>
                <w:szCs w:val="24"/>
                <w:u w:val="none"/>
                <w:lang w:val="en-US" w:eastAsia="zh-CN"/>
              </w:rPr>
              <w:t>二维码另附</w:t>
            </w:r>
            <w:r>
              <w:rPr>
                <w:rStyle w:val="7"/>
                <w:rFonts w:hint="eastAsia" w:ascii="仿宋_GB2312" w:hAnsi="仿宋_GB2312" w:eastAsia="仿宋_GB2312" w:cs="仿宋_GB2312"/>
                <w:color w:val="auto"/>
                <w:w w:val="95"/>
                <w:sz w:val="24"/>
                <w:szCs w:val="24"/>
                <w:u w:val="none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60" w:hRule="exact"/>
          <w:jc w:val="center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Times New Roman"/>
                <w:sz w:val="24"/>
                <w:szCs w:val="24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作品简介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 w:cs="Times New Roman"/>
                <w:spacing w:val="-20"/>
                <w:sz w:val="24"/>
                <w:szCs w:val="24"/>
              </w:rPr>
            </w:pPr>
            <w:r>
              <w:rPr>
                <w:rFonts w:hint="eastAsia" w:ascii="华文中宋" w:hAnsi="华文中宋" w:eastAsia="华文中宋" w:cs="Times New Roman"/>
                <w:spacing w:val="-20"/>
                <w:sz w:val="24"/>
                <w:szCs w:val="24"/>
              </w:rPr>
              <w:t>（含采编过程）</w:t>
            </w:r>
          </w:p>
        </w:tc>
        <w:tc>
          <w:tcPr>
            <w:tcW w:w="8431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“年终提问2021”系列策划是新华社在2021年终策划推出的一组现象级融合互动报道。张桂梅、张文宏、苏炳添、王赤等几位时代前行者根据全网10万多条网友提问和留言，用回信的方式回应大家的困惑和思考。回信真诚感人，在岁末给予全网读者感动与力量。其中张桂梅给年轻人的一封信《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张桂梅：不惧怕，人生的“寒冬”里带着必然的希望》传播效果尤其突出。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2" w:firstLineChars="200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一、无互动不传播，策划立意激发受众互动热情。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“年终提问2021”策划征集并整理了全网10万多条网友提问，提炼出其中共性最强的若干问题。报道以“回信”形式回复网友问题，信件发出后精选网友感人留言“上墙”发布并再次互动。在第二轮报道中，读者成为互动报道的主体，引发网友极大的互动热情，引发N次传播和全网讨论。报道根据不同平台特征进行有针对性的传播设计，新媒体互动性强是本组报道的突出特点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2" w:firstLineChars="200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二、无调研不成稿，融合报道背后是长期深度调研。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在这篇报道中，记者长期跟踪采访张桂梅，基本上每月对她及丽江女高进行一次近况了解和调研。此次融合报道突破以往新闻专访的基础形态，在长期跟踪采访的基础上，走入人物内心，提炼出张桂梅从未公开的珍贵人生片段，突破了对该人物以往的报道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398" w:firstLineChars="200"/>
              <w:textAlignment w:val="auto"/>
              <w:rPr>
                <w:rFonts w:hint="eastAsia" w:ascii="仿宋" w:hAnsi="仿宋" w:eastAsia="仿宋"/>
                <w:color w:val="000000"/>
                <w:w w:val="9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91" w:hRule="exact"/>
          <w:jc w:val="center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Times New Roman"/>
                <w:sz w:val="24"/>
                <w:szCs w:val="24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社会效果</w:t>
            </w:r>
          </w:p>
        </w:tc>
        <w:tc>
          <w:tcPr>
            <w:tcW w:w="8431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2" w:firstLineChars="200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一、“金句”频出，成为喧嚣舆论中的一股清流，抚慰人心。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“面对平凡生活，如何发现自己的不平凡？”“人生的‘寒冬’里带着必然的希望。”“只要你开始思考、开始行动，你就已经走上了一条必然不易，但也充满希望的路途了。”“在任何一个你没有察觉的时刻，包括现在，通过行动去改变命运的机会，一直都存在。”等话语成为了被网友反复传播的金句。许多网友评论称：“一边看一边潸然泪下”“我带着张老师的回信给学生们上了特别的一课。”许多网友把信中的金句做成日历、贴纸、海报、壁纸在互联网上分享给更多人，报道让受众产生了极强的共情与共鸣，引发网友评论达几十万条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形成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持续深层社会传播。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2" w:firstLineChars="200"/>
              <w:textAlignment w:val="auto"/>
              <w:rPr>
                <w:rFonts w:ascii="仿宋" w:hAnsi="仿宋" w:eastAsia="仿宋" w:cs="Times New Roman"/>
                <w:color w:val="00000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  <w:t>二、正能量也可以实现大流量。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系列报道全网总阅读量超11亿。8条话题词登上新浪微博热搜及要闻榜，微博话题词阅读总量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超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6.5亿。其中</w:t>
            </w:r>
            <w:r>
              <w:rPr>
                <w:rFonts w:hint="eastAsia" w:ascii="仿宋_GB2312" w:hAnsi="仿宋_GB2312" w:eastAsia="仿宋_GB2312" w:cs="仿宋_GB2312"/>
                <w:color w:val="000000"/>
                <w:w w:val="95"/>
                <w:sz w:val="24"/>
                <w:szCs w:val="24"/>
              </w:rPr>
              <w:t>《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张桂梅：不惧怕，人生的“寒冬”里带着必然的希望</w:t>
            </w:r>
            <w:r>
              <w:rPr>
                <w:rFonts w:hint="eastAsia" w:ascii="仿宋_GB2312" w:hAnsi="仿宋_GB2312" w:eastAsia="仿宋_GB2312" w:cs="仿宋_GB2312"/>
                <w:color w:val="000000"/>
                <w:w w:val="95"/>
                <w:sz w:val="24"/>
                <w:szCs w:val="24"/>
              </w:rPr>
              <w:t>》登上新浪</w:t>
            </w:r>
            <w:r>
              <w:rPr>
                <w:rFonts w:hint="eastAsia" w:ascii="仿宋_GB2312" w:hAnsi="仿宋_GB2312" w:eastAsia="仿宋_GB2312" w:cs="仿宋_GB2312"/>
                <w:color w:val="000000"/>
                <w:w w:val="95"/>
                <w:sz w:val="24"/>
                <w:szCs w:val="24"/>
                <w:lang w:val="en-US" w:eastAsia="zh-CN"/>
              </w:rPr>
              <w:t>微博</w:t>
            </w:r>
            <w:r>
              <w:rPr>
                <w:rFonts w:hint="eastAsia" w:ascii="仿宋_GB2312" w:hAnsi="仿宋_GB2312" w:eastAsia="仿宋_GB2312" w:cs="仿宋_GB2312"/>
                <w:color w:val="000000"/>
                <w:w w:val="95"/>
                <w:sz w:val="24"/>
                <w:szCs w:val="24"/>
              </w:rPr>
              <w:t>热搜，微博话题词总阅读量超过1.3亿，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新华社微信公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众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号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单篇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阅读量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超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50万，被学习强国、中组部“共产党员”新媒体矩阵、各地共青团新媒体终端、中国妇女报、新闻战线、新闻与写作等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300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多家媒体、机构账号、学术刊物转载。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10" w:hRule="exact"/>
          <w:jc w:val="center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Times New Roman"/>
                <w:sz w:val="24"/>
                <w:szCs w:val="24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初评评语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 w:cs="Times New Roman"/>
                <w:sz w:val="24"/>
                <w:szCs w:val="24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（推荐理由）</w:t>
            </w:r>
          </w:p>
          <w:p>
            <w:pPr>
              <w:spacing w:line="380" w:lineRule="exact"/>
              <w:rPr>
                <w:rFonts w:ascii="华文中宋" w:hAnsi="华文中宋" w:eastAsia="华文中宋" w:cs="Times New Roman"/>
                <w:sz w:val="28"/>
                <w:szCs w:val="28"/>
              </w:rPr>
            </w:pPr>
          </w:p>
        </w:tc>
        <w:tc>
          <w:tcPr>
            <w:tcW w:w="8431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该组报道创意独特精巧、内容真诚“走心”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成为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2021年底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喧嚣舆论中的一股清流，饱含正能量、抚慰人心、凝聚社会共识，给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予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年轻人向上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向善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的力量。报道成功地让正能量实现了大流量，是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2021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新华社年终报道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的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“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爆款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代表作</w:t>
            </w:r>
            <w:bookmarkStart w:id="1" w:name="_GoBack"/>
            <w:bookmarkEnd w:id="1"/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，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同意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推荐。</w:t>
            </w:r>
          </w:p>
          <w:p>
            <w:pPr>
              <w:spacing w:line="380" w:lineRule="exact"/>
              <w:jc w:val="center"/>
              <w:rPr>
                <w:rFonts w:hint="eastAsia" w:ascii="华文中宋" w:hAnsi="华文中宋" w:eastAsia="华文中宋" w:cs="Times New Roman"/>
                <w:sz w:val="24"/>
                <w:szCs w:val="24"/>
              </w:rPr>
            </w:pPr>
          </w:p>
          <w:p>
            <w:pPr>
              <w:spacing w:line="380" w:lineRule="exact"/>
              <w:jc w:val="center"/>
              <w:rPr>
                <w:rFonts w:ascii="仿宋" w:hAnsi="仿宋" w:eastAsia="仿宋" w:cs="Times New Roman"/>
                <w:sz w:val="22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 xml:space="preserve">签名：                          </w:t>
            </w:r>
            <w:r>
              <w:rPr>
                <w:rFonts w:hint="eastAsia" w:ascii="仿宋" w:hAnsi="仿宋" w:eastAsia="仿宋" w:cs="Times New Roman"/>
                <w:sz w:val="22"/>
              </w:rPr>
              <w:t>（加盖单位公章）</w:t>
            </w:r>
          </w:p>
          <w:p>
            <w:pPr>
              <w:spacing w:line="380" w:lineRule="exact"/>
              <w:jc w:val="center"/>
              <w:rPr>
                <w:rFonts w:ascii="仿宋_GB2312" w:hAnsi="Times New Roman" w:eastAsia="仿宋_GB2312" w:cs="Times New Roman"/>
                <w:sz w:val="28"/>
                <w:szCs w:val="24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 xml:space="preserve">                               2022年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exact"/>
          <w:jc w:val="center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Times New Roman"/>
                <w:sz w:val="24"/>
                <w:szCs w:val="24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联系人</w:t>
            </w:r>
          </w:p>
        </w:tc>
        <w:tc>
          <w:tcPr>
            <w:tcW w:w="21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宋玉萌</w:t>
            </w:r>
          </w:p>
        </w:tc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Times New Roman"/>
                <w:sz w:val="24"/>
                <w:szCs w:val="24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邮箱</w:t>
            </w:r>
          </w:p>
        </w:tc>
        <w:tc>
          <w:tcPr>
            <w:tcW w:w="286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song_yu_meng</w:t>
            </w:r>
            <w:r>
              <w:rPr>
                <w:rFonts w:ascii="仿宋" w:hAnsi="仿宋" w:eastAsia="仿宋" w:cs="Times New Roman"/>
                <w:sz w:val="24"/>
                <w:szCs w:val="24"/>
              </w:rPr>
              <w:t>@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sina.com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Times New Roman"/>
                <w:sz w:val="24"/>
                <w:szCs w:val="24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手机</w:t>
            </w: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13720006198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2" w:hRule="exact"/>
          <w:jc w:val="center"/>
        </w:trPr>
        <w:tc>
          <w:tcPr>
            <w:tcW w:w="16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Times New Roman"/>
                <w:sz w:val="24"/>
                <w:szCs w:val="24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地址</w:t>
            </w:r>
          </w:p>
        </w:tc>
        <w:tc>
          <w:tcPr>
            <w:tcW w:w="5878" w:type="dxa"/>
            <w:gridSpan w:val="9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tLeast"/>
              <w:rPr>
                <w:rFonts w:hint="eastAsia" w:ascii="仿宋" w:hAnsi="仿宋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北京市西城区宣武门西大街57号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新华通讯社</w:t>
            </w:r>
          </w:p>
        </w:tc>
        <w:tc>
          <w:tcPr>
            <w:tcW w:w="8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Times New Roman"/>
                <w:sz w:val="24"/>
                <w:szCs w:val="24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邮编</w:t>
            </w:r>
          </w:p>
        </w:tc>
        <w:tc>
          <w:tcPr>
            <w:tcW w:w="170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100803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  <w:jc w:val="center"/>
        </w:trPr>
        <w:tc>
          <w:tcPr>
            <w:tcW w:w="10095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730"/>
              </w:tabs>
              <w:jc w:val="center"/>
              <w:outlineLvl w:val="0"/>
              <w:rPr>
                <w:rFonts w:hint="eastAsia" w:ascii="华文中宋" w:hAnsi="华文中宋" w:eastAsia="华文中宋" w:cs="华文中宋"/>
                <w:bCs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bCs/>
                <w:sz w:val="28"/>
                <w:szCs w:val="28"/>
              </w:rPr>
              <w:t>以下仅自荐、他荐参评作品填写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exact"/>
          <w:jc w:val="center"/>
        </w:trPr>
        <w:tc>
          <w:tcPr>
            <w:tcW w:w="19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Times New Roman"/>
                <w:sz w:val="24"/>
                <w:szCs w:val="24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自荐作品所获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 w:cs="Times New Roman"/>
                <w:sz w:val="24"/>
                <w:szCs w:val="24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奖项名称</w:t>
            </w:r>
          </w:p>
        </w:tc>
        <w:tc>
          <w:tcPr>
            <w:tcW w:w="8166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 w:cs="Times New Roman"/>
                <w:color w:val="000000"/>
                <w:szCs w:val="21"/>
              </w:rPr>
            </w:pPr>
            <w:r>
              <w:rPr>
                <w:rFonts w:hint="eastAsia" w:ascii="仿宋" w:hAnsi="仿宋" w:eastAsia="仿宋" w:cs="Times New Roman"/>
                <w:b/>
                <w:bCs/>
                <w:szCs w:val="24"/>
              </w:rPr>
              <w:t>填报说明</w:t>
            </w:r>
            <w:r>
              <w:rPr>
                <w:rFonts w:hint="eastAsia" w:ascii="仿宋_GB2312" w:hAnsi="华文仿宋" w:eastAsia="仿宋_GB2312" w:cs="Times New Roman"/>
                <w:b/>
                <w:bCs/>
                <w:szCs w:val="24"/>
              </w:rPr>
              <w:t>：</w:t>
            </w:r>
            <w:r>
              <w:rPr>
                <w:rFonts w:hint="eastAsia" w:ascii="仿宋" w:hAnsi="仿宋" w:eastAsia="仿宋" w:cs="Times New Roman"/>
                <w:color w:val="000000"/>
              </w:rPr>
              <w:t>省部级或中央主要新闻单位年度二等奖及以上新闻作品奖项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6" w:hRule="exact"/>
          <w:jc w:val="center"/>
        </w:trPr>
        <w:tc>
          <w:tcPr>
            <w:tcW w:w="19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 w:cs="Times New Roman"/>
                <w:sz w:val="22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4"/>
              </w:rPr>
              <w:t>推荐人姓名</w:t>
            </w:r>
          </w:p>
        </w:tc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 w:cs="Times New Roman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 w:cs="Times New Roman"/>
                <w:color w:val="000000"/>
                <w:sz w:val="20"/>
                <w:szCs w:val="20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4"/>
              </w:rPr>
              <w:t>单位及职称</w:t>
            </w:r>
          </w:p>
        </w:tc>
        <w:tc>
          <w:tcPr>
            <w:tcW w:w="16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 w:cs="Times New Roman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 w:cs="Times New Roman"/>
                <w:color w:val="000000"/>
                <w:sz w:val="20"/>
                <w:szCs w:val="20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4"/>
              </w:rPr>
              <w:t>电话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9" w:hRule="exact"/>
          <w:jc w:val="center"/>
        </w:trPr>
        <w:tc>
          <w:tcPr>
            <w:tcW w:w="19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Times New Roman"/>
                <w:sz w:val="22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4"/>
              </w:rPr>
              <w:t>推荐人姓名</w:t>
            </w:r>
          </w:p>
        </w:tc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 w:cs="Times New Roman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 w:cs="Times New Roman"/>
                <w:color w:val="000000"/>
                <w:sz w:val="20"/>
                <w:szCs w:val="20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4"/>
              </w:rPr>
              <w:t>单位及职称</w:t>
            </w:r>
          </w:p>
        </w:tc>
        <w:tc>
          <w:tcPr>
            <w:tcW w:w="16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 w:cs="Times New Roman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 w:cs="Times New Roman"/>
                <w:color w:val="000000"/>
                <w:sz w:val="20"/>
                <w:szCs w:val="20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4"/>
              </w:rPr>
              <w:t>电话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2" w:hRule="exact"/>
          <w:jc w:val="center"/>
        </w:trPr>
        <w:tc>
          <w:tcPr>
            <w:tcW w:w="19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Times New Roman"/>
                <w:sz w:val="22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联系人姓名</w:t>
            </w:r>
          </w:p>
        </w:tc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 w:cs="Times New Roman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 w:cs="Times New Roman"/>
                <w:color w:val="000000"/>
                <w:sz w:val="20"/>
                <w:szCs w:val="20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4"/>
              </w:rPr>
              <w:t>手机</w:t>
            </w:r>
          </w:p>
        </w:tc>
        <w:tc>
          <w:tcPr>
            <w:tcW w:w="16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 w:cs="Times New Roman"/>
                <w:color w:val="000000"/>
                <w:sz w:val="20"/>
                <w:szCs w:val="20"/>
              </w:rPr>
            </w:pPr>
          </w:p>
        </w:tc>
        <w:tc>
          <w:tcPr>
            <w:tcW w:w="16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 w:cs="Times New Roman"/>
                <w:color w:val="000000"/>
                <w:sz w:val="20"/>
                <w:szCs w:val="20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4"/>
              </w:rPr>
              <w:t>电话</w:t>
            </w:r>
          </w:p>
        </w:tc>
        <w:tc>
          <w:tcPr>
            <w:tcW w:w="1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37" w:hRule="exact"/>
          <w:jc w:val="center"/>
        </w:trPr>
        <w:tc>
          <w:tcPr>
            <w:tcW w:w="19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Times New Roman"/>
                <w:sz w:val="24"/>
                <w:szCs w:val="24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推荐理由及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 w:cs="Times New Roman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推荐人意见</w:t>
            </w:r>
          </w:p>
        </w:tc>
        <w:tc>
          <w:tcPr>
            <w:tcW w:w="8166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360" w:firstLineChars="150"/>
              <w:rPr>
                <w:rFonts w:ascii="仿宋" w:hAnsi="仿宋" w:eastAsia="仿宋" w:cs="Times New Roman"/>
                <w:b/>
                <w:color w:val="000000"/>
                <w:szCs w:val="21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推荐人（两人）签名：</w:t>
            </w:r>
            <w:r>
              <w:rPr>
                <w:rFonts w:hint="eastAsia" w:ascii="仿宋" w:hAnsi="仿宋" w:eastAsia="仿宋" w:cs="Times New Roman"/>
                <w:b/>
                <w:color w:val="000000"/>
              </w:rPr>
              <w:t xml:space="preserve">                </w:t>
            </w: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自荐、他荐人签名：</w:t>
            </w:r>
            <w:r>
              <w:rPr>
                <w:rFonts w:hint="eastAsia" w:ascii="仿宋" w:hAnsi="仿宋" w:eastAsia="仿宋" w:cs="Times New Roman"/>
                <w:b/>
                <w:color w:val="000000"/>
              </w:rPr>
              <w:t xml:space="preserve">  </w:t>
            </w:r>
            <w:r>
              <w:rPr>
                <w:rFonts w:hint="eastAsia" w:ascii="仿宋" w:hAnsi="仿宋" w:eastAsia="仿宋" w:cs="Times New Roman"/>
                <w:color w:val="000000"/>
              </w:rPr>
              <w:t xml:space="preserve">  </w:t>
            </w:r>
          </w:p>
          <w:p>
            <w:pPr>
              <w:ind w:firstLine="4200" w:firstLineChars="2000"/>
              <w:rPr>
                <w:rFonts w:ascii="仿宋" w:hAnsi="仿宋" w:eastAsia="仿宋" w:cs="Times New Roman"/>
                <w:b/>
                <w:color w:val="000000"/>
              </w:rPr>
            </w:pPr>
            <w:r>
              <w:rPr>
                <w:rFonts w:hint="eastAsia" w:ascii="仿宋" w:hAnsi="仿宋" w:eastAsia="仿宋" w:cs="Times New Roman"/>
                <w:color w:val="000000"/>
              </w:rPr>
              <w:t>（单位自荐、他荐的，由单位</w:t>
            </w:r>
          </w:p>
          <w:p>
            <w:pPr>
              <w:ind w:firstLine="4410" w:firstLineChars="2100"/>
              <w:rPr>
                <w:rFonts w:ascii="仿宋" w:hAnsi="仿宋" w:eastAsia="仿宋" w:cs="Times New Roman"/>
                <w:color w:val="000000"/>
              </w:rPr>
            </w:pPr>
            <w:r>
              <w:rPr>
                <w:rFonts w:hint="eastAsia" w:ascii="仿宋" w:hAnsi="仿宋" w:eastAsia="仿宋" w:cs="Times New Roman"/>
                <w:color w:val="000000"/>
              </w:rPr>
              <w:t>负责人签名并加盖单位公章）</w:t>
            </w:r>
          </w:p>
          <w:p>
            <w:pPr>
              <w:ind w:firstLine="5040" w:firstLineChars="2400"/>
              <w:rPr>
                <w:rFonts w:ascii="仿宋" w:hAnsi="仿宋" w:eastAsia="仿宋" w:cs="Times New Roman"/>
                <w:color w:val="000000"/>
              </w:rPr>
            </w:pPr>
          </w:p>
          <w:p>
            <w:pPr>
              <w:spacing w:line="380" w:lineRule="exact"/>
              <w:ind w:firstLine="480" w:firstLineChars="200"/>
              <w:rPr>
                <w:rFonts w:ascii="仿宋_GB2312" w:hAnsi="Times New Roman" w:eastAsia="仿宋_GB2312" w:cs="Times New Roman"/>
                <w:sz w:val="28"/>
                <w:szCs w:val="24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 xml:space="preserve">2022年    月    日 </w:t>
            </w:r>
            <w:r>
              <w:rPr>
                <w:rFonts w:hint="eastAsia" w:ascii="仿宋" w:hAnsi="仿宋" w:eastAsia="仿宋" w:cs="Times New Roman"/>
                <w:color w:val="000000"/>
              </w:rPr>
              <w:t xml:space="preserve">                </w:t>
            </w: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2022年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24" w:hRule="exact"/>
          <w:jc w:val="center"/>
        </w:trPr>
        <w:tc>
          <w:tcPr>
            <w:tcW w:w="19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Times New Roman"/>
                <w:sz w:val="24"/>
                <w:szCs w:val="24"/>
              </w:rPr>
            </w:pP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>审核单位意见</w:t>
            </w:r>
          </w:p>
        </w:tc>
        <w:tc>
          <w:tcPr>
            <w:tcW w:w="8166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仿宋" w:hAnsi="仿宋" w:eastAsia="仿宋" w:cs="Times New Roman"/>
                <w:color w:val="000000"/>
                <w:w w:val="95"/>
                <w:szCs w:val="21"/>
              </w:rPr>
            </w:pPr>
          </w:p>
          <w:p>
            <w:pPr>
              <w:rPr>
                <w:rFonts w:ascii="仿宋" w:hAnsi="仿宋" w:eastAsia="仿宋" w:cs="Times New Roman"/>
                <w:color w:val="000000"/>
              </w:rPr>
            </w:pPr>
            <w:r>
              <w:rPr>
                <w:rFonts w:hint="eastAsia" w:ascii="仿宋" w:hAnsi="仿宋" w:eastAsia="仿宋" w:cs="Times New Roman"/>
                <w:b/>
                <w:bCs/>
                <w:szCs w:val="24"/>
              </w:rPr>
              <w:t>填报说明：</w:t>
            </w:r>
            <w:r>
              <w:rPr>
                <w:rFonts w:hint="eastAsia" w:ascii="仿宋" w:hAnsi="仿宋" w:eastAsia="仿宋" w:cs="Times New Roman"/>
                <w:color w:val="000000"/>
              </w:rPr>
              <w:t>自荐、他荐人所在的省级记协、中央新闻单位、中国行业报协会等负责对作品政治方向、舆论导向、业务水平及报送材料审核把关并盖章确认。</w:t>
            </w:r>
          </w:p>
          <w:p>
            <w:pPr>
              <w:ind w:firstLine="6008" w:firstLineChars="2850"/>
              <w:rPr>
                <w:rFonts w:ascii="仿宋" w:hAnsi="仿宋" w:eastAsia="仿宋" w:cs="Times New Roman"/>
                <w:color w:val="000000"/>
              </w:rPr>
            </w:pPr>
            <w:r>
              <w:rPr>
                <w:rFonts w:hint="eastAsia" w:ascii="仿宋" w:hAnsi="仿宋" w:eastAsia="仿宋" w:cs="Times New Roman"/>
                <w:b/>
                <w:color w:val="000000"/>
              </w:rPr>
              <w:t xml:space="preserve">  </w:t>
            </w:r>
            <w:r>
              <w:rPr>
                <w:rFonts w:hint="eastAsia" w:ascii="仿宋" w:hAnsi="仿宋" w:eastAsia="仿宋" w:cs="Times New Roman"/>
                <w:color w:val="000000"/>
              </w:rPr>
              <w:t xml:space="preserve"> </w:t>
            </w:r>
          </w:p>
          <w:p>
            <w:pPr>
              <w:ind w:firstLine="420"/>
              <w:rPr>
                <w:rFonts w:ascii="仿宋" w:hAnsi="仿宋" w:eastAsia="仿宋" w:cs="Times New Roman"/>
                <w:color w:val="000000"/>
              </w:rPr>
            </w:pPr>
            <w:r>
              <w:rPr>
                <w:rFonts w:hint="eastAsia" w:ascii="仿宋" w:hAnsi="仿宋" w:eastAsia="仿宋" w:cs="Times New Roman"/>
                <w:color w:val="000000"/>
              </w:rPr>
              <w:t xml:space="preserve">                                                  （加盖单位公章）</w:t>
            </w:r>
          </w:p>
          <w:p>
            <w:pPr>
              <w:ind w:firstLine="420"/>
              <w:rPr>
                <w:rFonts w:ascii="华文中宋" w:hAnsi="华文中宋" w:eastAsia="华文中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000000"/>
              </w:rPr>
              <w:t xml:space="preserve">                                              </w:t>
            </w:r>
            <w:r>
              <w:rPr>
                <w:rFonts w:hint="eastAsia" w:ascii="华文中宋" w:hAnsi="华文中宋" w:eastAsia="华文中宋" w:cs="Times New Roman"/>
                <w:sz w:val="24"/>
                <w:szCs w:val="24"/>
              </w:rPr>
              <w:t xml:space="preserve"> 2022年    月    日</w:t>
            </w:r>
          </w:p>
          <w:p>
            <w:pPr>
              <w:spacing w:line="380" w:lineRule="exact"/>
              <w:jc w:val="center"/>
              <w:rPr>
                <w:rFonts w:ascii="仿宋" w:hAnsi="仿宋" w:eastAsia="仿宋" w:cs="Times New Roman"/>
                <w:b/>
                <w:color w:val="000000"/>
                <w:szCs w:val="21"/>
              </w:rPr>
            </w:pPr>
          </w:p>
        </w:tc>
      </w:tr>
    </w:tbl>
    <w:p>
      <w:pPr>
        <w:spacing w:line="380" w:lineRule="exact"/>
        <w:ind w:firstLine="560" w:firstLineChars="200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此表可从中国记协网（</w:t>
      </w:r>
      <w:r>
        <w:fldChar w:fldCharType="begin"/>
      </w:r>
      <w:r>
        <w:instrText xml:space="preserve"> HYPERLINK "http://www.zgjx.cn" </w:instrText>
      </w:r>
      <w:r>
        <w:fldChar w:fldCharType="separate"/>
      </w:r>
      <w:r>
        <w:rPr>
          <w:rStyle w:val="7"/>
          <w:rFonts w:ascii="Times New Roman" w:hAnsi="Times New Roman" w:eastAsia="宋体" w:cs="Times New Roman"/>
          <w:szCs w:val="24"/>
        </w:rPr>
        <w:t>www.zgjx.cn</w:t>
      </w:r>
      <w:r>
        <w:rPr>
          <w:rStyle w:val="7"/>
          <w:rFonts w:ascii="Times New Roman" w:hAnsi="Times New Roman" w:eastAsia="宋体" w:cs="Times New Roman"/>
          <w:szCs w:val="24"/>
        </w:rPr>
        <w:fldChar w:fldCharType="end"/>
      </w:r>
      <w:r>
        <w:rPr>
          <w:rFonts w:hint="eastAsia" w:ascii="楷体" w:hAnsi="楷体" w:eastAsia="楷体" w:cs="楷体"/>
          <w:sz w:val="28"/>
          <w:szCs w:val="28"/>
        </w:rPr>
        <w:t>）下载。</w:t>
      </w:r>
    </w:p>
    <w:p>
      <w:pPr>
        <w:tabs>
          <w:tab w:val="right" w:pos="8730"/>
        </w:tabs>
        <w:outlineLvl w:val="0"/>
        <w:rPr>
          <w:rFonts w:ascii="宋体" w:hAnsi="宋体" w:eastAsia="宋体" w:cs="宋体"/>
          <w:b/>
          <w:sz w:val="32"/>
          <w:szCs w:val="32"/>
        </w:rPr>
      </w:pPr>
    </w:p>
    <w:p>
      <w:pPr>
        <w:tabs>
          <w:tab w:val="right" w:pos="8730"/>
        </w:tabs>
        <w:outlineLvl w:val="0"/>
        <w:rPr>
          <w:rFonts w:ascii="宋体" w:hAnsi="宋体" w:eastAsia="宋体" w:cs="宋体"/>
          <w:b/>
          <w:sz w:val="32"/>
          <w:szCs w:val="32"/>
        </w:rPr>
      </w:pPr>
    </w:p>
    <w:p>
      <w:pPr>
        <w:tabs>
          <w:tab w:val="right" w:pos="8730"/>
        </w:tabs>
        <w:outlineLvl w:val="0"/>
        <w:rPr>
          <w:rFonts w:ascii="宋体" w:hAnsi="宋体" w:eastAsia="宋体" w:cs="宋体"/>
          <w:b/>
          <w:sz w:val="32"/>
          <w:szCs w:val="32"/>
        </w:rPr>
      </w:pPr>
    </w:p>
    <w:p>
      <w:pPr>
        <w:tabs>
          <w:tab w:val="right" w:pos="8730"/>
        </w:tabs>
        <w:outlineLvl w:val="0"/>
        <w:rPr>
          <w:rFonts w:ascii="宋体" w:hAnsi="宋体" w:eastAsia="宋体" w:cs="宋体"/>
          <w:b/>
          <w:sz w:val="32"/>
          <w:szCs w:val="32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hint="eastAsia"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1648460</wp:posOffset>
            </wp:positionH>
            <wp:positionV relativeFrom="paragraph">
              <wp:posOffset>732790</wp:posOffset>
            </wp:positionV>
            <wp:extent cx="1918970" cy="1918970"/>
            <wp:effectExtent l="0" t="0" r="5080" b="508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287" cy="191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1.《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张桂梅：不惧怕，人生的“寒冬”里带着必然的希望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》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二维码</w:t>
      </w: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/>
          <w:b/>
          <w:bCs/>
          <w:sz w:val="30"/>
          <w:szCs w:val="30"/>
          <w:lang w:val="en-US" w:eastAsia="zh-CN"/>
        </w:rPr>
      </w:pPr>
    </w:p>
    <w:p>
      <w:pPr>
        <w:rPr>
          <w:rFonts w:hint="default" w:ascii="宋体" w:hAnsi="宋体" w:eastAsia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sz w:val="30"/>
          <w:szCs w:val="30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《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张桂梅：不惧怕，人生的“寒冬”里带着必然的希望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》海报</w:t>
      </w:r>
    </w:p>
    <w:p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139700</wp:posOffset>
            </wp:positionV>
            <wp:extent cx="3448685" cy="1941195"/>
            <wp:effectExtent l="0" t="0" r="0" b="1905"/>
            <wp:wrapNone/>
            <wp:docPr id="34" name="图片 34" descr="男人戴着眼镜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男人戴着眼镜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118745</wp:posOffset>
            </wp:positionV>
            <wp:extent cx="2303780" cy="3149600"/>
            <wp:effectExtent l="0" t="0" r="127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b/>
          <w:bCs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3185795</wp:posOffset>
            </wp:positionH>
            <wp:positionV relativeFrom="paragraph">
              <wp:posOffset>16510</wp:posOffset>
            </wp:positionV>
            <wp:extent cx="1851025" cy="3289935"/>
            <wp:effectExtent l="0" t="0" r="3175" b="1206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 xml:space="preserve"> </w:t>
      </w:r>
      <w:r>
        <w:rPr>
          <w:rFonts w:ascii="宋体" w:hAnsi="宋体" w:eastAsia="宋体"/>
          <w:b/>
          <w:bCs/>
          <w:sz w:val="24"/>
          <w:szCs w:val="24"/>
        </w:rPr>
        <w:t xml:space="preserve">                                </w:t>
      </w:r>
    </w:p>
    <w:p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645160</wp:posOffset>
            </wp:positionH>
            <wp:positionV relativeFrom="paragraph">
              <wp:posOffset>29845</wp:posOffset>
            </wp:positionV>
            <wp:extent cx="1158240" cy="8854440"/>
            <wp:effectExtent l="0" t="0" r="3810" b="381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b/>
          <w:bCs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125730</wp:posOffset>
            </wp:positionV>
            <wp:extent cx="2313305" cy="360997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3215" cy="361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164465</wp:posOffset>
            </wp:positionV>
            <wp:extent cx="2326005" cy="4815205"/>
            <wp:effectExtent l="0" t="0" r="0" b="444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5915" cy="481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 xml:space="preserve"> </w:t>
      </w:r>
      <w:r>
        <w:rPr>
          <w:rFonts w:ascii="宋体" w:hAnsi="宋体" w:eastAsia="宋体"/>
          <w:b/>
          <w:bCs/>
          <w:sz w:val="24"/>
          <w:szCs w:val="24"/>
        </w:rPr>
        <w:t xml:space="preserve">                                </w:t>
      </w: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《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张桂梅：不惧怕，人生的“寒冬”里带着必然的希望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》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文字稿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孩子们：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你们好，我是张桂梅。能在2021年末以这样的方式和你们交流，是一件特别温暖的事。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虽然我们没有见过面，但读着你们的留言，我仿佛看到了提问背后一张张或困惑、或迷茫、或正在认真思考自我和未来的年轻的脸。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这一年里，或许你们各有各的不容易：既要面对自己升学、工作、情感等方面的压力，又要直面外部环境变化带来的内心焦虑与挣扎。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每个人都希望人生可以不断前进，但我们也不得不去面对人生中脚步慢下来甚至停下来的那些时刻。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你们当中的许多人都问了我一个问题：“我觉得我的人生可能就这样了，我很辛苦，我是不是应该认命了？”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我相信，人生在必经的“寒冬”里，也带着必然的希望。没有人愿意经历严寒，但它经常不请自来，不经选择；也很少人敢确信未来一帆风顺，但如果你经历过和见过，你就会相信，并且愿意把它强烈地送给别人，让身边的人都感受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我人生中的大部分时候，都过得不那么“舒服”，可以说是很“痛”的。在我很小的时候，就失去了母亲。在青年时期，父亲又离我而去。本以为到大理后，有一份稳定的教书工作，遇到一位爱我的丈夫，就能过上平淡安稳的生活了，能从一个天真少女变成一个幸福女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但突如其来的变故彻底打破了我的人生计划，我的丈夫被查出癌症，尽管全力筹钱治疗，但坚持了一年后，他还是离开了我。和他一同离去的，还有我人生中短暂拥有的快乐和美好。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那是我人生中最黑暗的一段时光。那时我的眼里，大理的山也不美了，水也不绿了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……</w:t>
      </w:r>
      <w:r>
        <w:rPr>
          <w:rFonts w:hint="eastAsia" w:ascii="仿宋_GB2312" w:hAnsi="仿宋_GB2312" w:eastAsia="仿宋_GB2312" w:cs="仿宋_GB2312"/>
          <w:sz w:val="28"/>
          <w:szCs w:val="28"/>
        </w:rPr>
        <w:t>幸福感觉离你很远很远。后来，我要求调岗到了偏远的丽江华坪。说是“调岗”，其实就是想找一个没有人认识我，不会让我记起生命中任何美好的地方，把自己“流放”了。那时候你跟我说希望、说未来，我也不想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你们的人生也一定经历过这样的时刻：感觉全世界都在跟你作对，所有的厄运都降临到了你的头上。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走出痛苦的过程，有时候比痛苦本身还要难受。那时的我也只是一个普普通通的年轻人，在挫折面前也没那么坚强。我只是努力地让自己再多挣扎了一下，心里还是抱着一线希望。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在走出痛苦的过程中，身边的人向我伸出了手，让我感受到了人世间的温暖。也就是那一点挣扎，那一点温暖，让我一次次坚持了下来。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不论何时，我们都需要彼此的爱。如果你觉得痛苦、迷茫，去看看其他人，你就会发现自己的命运既有独特性，也有共同性。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共同性会让你不因为孤单而害怕，在必要时伸出给彼此的手；而独特性则可以帮助你真正走上你乐于走上的路。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我现在仍然过得很“苦”，积了一身病。经常这个问题缓解了一点，那个问题又严重了。越来越糟的时候，我心里也很难受。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但现在的“苦”，是一种我愿意付出的苦。因为我有一个清晰的目标，我要把孩子们带出大山，我要去实现它。有目标就有了干劲儿，就不觉得那么苦了。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孩子们，你们需要有一个人生大目标，去帮助你走过那些痛苦的、坚持不下去的时刻。但大目标就像一座高山，需要长久地攀登。你还需要找到一条上山的“路”，在每天的日常里完成一个个具体的小目标，一步步扎实地往上爬。爬着爬着，或许就走过了那一段黑暗的路，拨云见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给你们写下这封信，希望从我讲述的经历中让你们感受到一点点温暖，一点点力量。这是我今天正在完成的小目标。我今天还有好多个小目标要完成，比如等会儿我就要去看看孩子们测验的情况。督促她们上好每一节课，抓好每一分，也是我现在每天的小目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你也许和我一样，正在完成每天的小目标。也许，正在寻找你的那个“大目标”。但只要你开始思考、开始行动，你就已经走上了一条必然不易，但也充满希望的路途了。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放弃和认命是一条没有尽头的“下坡路”。请记住，在任何一个你没有察觉的时刻，包括现在，通过行动去改变命运的机会，一直都存在。（完）</w:t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4.《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张桂梅：不惧怕，人生的“寒冬”里带着必然的希望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》首页首屏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截图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908050</wp:posOffset>
            </wp:positionH>
            <wp:positionV relativeFrom="paragraph">
              <wp:posOffset>407035</wp:posOffset>
            </wp:positionV>
            <wp:extent cx="2966085" cy="5807075"/>
            <wp:effectExtent l="0" t="0" r="5715" b="3175"/>
            <wp:wrapNone/>
            <wp:docPr id="31" name="图片 31" descr="C:\Users\3\Desktop\首页截图.jpg首页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3\Desktop\首页截图.jpg首页截图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58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5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YyYjEzYjI5ZmM3MzBmN2MzYzMzODI2ZWZhZDRjZjkifQ=="/>
  </w:docVars>
  <w:rsids>
    <w:rsidRoot w:val="004C2F70"/>
    <w:rsid w:val="000B25E2"/>
    <w:rsid w:val="000C74B1"/>
    <w:rsid w:val="00162498"/>
    <w:rsid w:val="001A3548"/>
    <w:rsid w:val="001B4FC3"/>
    <w:rsid w:val="002809FD"/>
    <w:rsid w:val="002C4AB6"/>
    <w:rsid w:val="002C550E"/>
    <w:rsid w:val="00341C4B"/>
    <w:rsid w:val="0041506F"/>
    <w:rsid w:val="0044496D"/>
    <w:rsid w:val="004A4DC8"/>
    <w:rsid w:val="004C2F70"/>
    <w:rsid w:val="004C3720"/>
    <w:rsid w:val="00555F0C"/>
    <w:rsid w:val="005D7E39"/>
    <w:rsid w:val="00601C4F"/>
    <w:rsid w:val="006949F0"/>
    <w:rsid w:val="006D127D"/>
    <w:rsid w:val="006D45B8"/>
    <w:rsid w:val="00726325"/>
    <w:rsid w:val="00752FA2"/>
    <w:rsid w:val="007729E7"/>
    <w:rsid w:val="007807FE"/>
    <w:rsid w:val="00790E0B"/>
    <w:rsid w:val="007C1A6A"/>
    <w:rsid w:val="007E625C"/>
    <w:rsid w:val="00860956"/>
    <w:rsid w:val="0088521E"/>
    <w:rsid w:val="009055D2"/>
    <w:rsid w:val="00932D60"/>
    <w:rsid w:val="00960659"/>
    <w:rsid w:val="009C289D"/>
    <w:rsid w:val="009C4E1A"/>
    <w:rsid w:val="009E0A84"/>
    <w:rsid w:val="00A6229D"/>
    <w:rsid w:val="00B53358"/>
    <w:rsid w:val="00B66DE5"/>
    <w:rsid w:val="00C5796D"/>
    <w:rsid w:val="00D12C44"/>
    <w:rsid w:val="00D2464A"/>
    <w:rsid w:val="00D965B7"/>
    <w:rsid w:val="00DE6E0C"/>
    <w:rsid w:val="00DF0E85"/>
    <w:rsid w:val="00E15F7C"/>
    <w:rsid w:val="00E327CC"/>
    <w:rsid w:val="00F97864"/>
    <w:rsid w:val="02A92B78"/>
    <w:rsid w:val="02FE4B6D"/>
    <w:rsid w:val="049B394B"/>
    <w:rsid w:val="052A445E"/>
    <w:rsid w:val="0616772D"/>
    <w:rsid w:val="0671705A"/>
    <w:rsid w:val="07E07FF3"/>
    <w:rsid w:val="081B54CF"/>
    <w:rsid w:val="08E753B1"/>
    <w:rsid w:val="09D92F4C"/>
    <w:rsid w:val="0B860EB1"/>
    <w:rsid w:val="0B8B64C8"/>
    <w:rsid w:val="0C3C2183"/>
    <w:rsid w:val="0D110C4F"/>
    <w:rsid w:val="0DFD2874"/>
    <w:rsid w:val="0E0662D9"/>
    <w:rsid w:val="14EF5D19"/>
    <w:rsid w:val="15B914BE"/>
    <w:rsid w:val="15EC2259"/>
    <w:rsid w:val="161F262E"/>
    <w:rsid w:val="171F21BA"/>
    <w:rsid w:val="1740460A"/>
    <w:rsid w:val="18B057C0"/>
    <w:rsid w:val="18E436BB"/>
    <w:rsid w:val="19322678"/>
    <w:rsid w:val="1BD712B5"/>
    <w:rsid w:val="1C93342E"/>
    <w:rsid w:val="1D9C4564"/>
    <w:rsid w:val="1ED17471"/>
    <w:rsid w:val="1F0A0CF0"/>
    <w:rsid w:val="1F874E8D"/>
    <w:rsid w:val="20450EE3"/>
    <w:rsid w:val="22CC0107"/>
    <w:rsid w:val="243C25FD"/>
    <w:rsid w:val="253F02EE"/>
    <w:rsid w:val="25761ED8"/>
    <w:rsid w:val="25F807A6"/>
    <w:rsid w:val="27C923FA"/>
    <w:rsid w:val="28520495"/>
    <w:rsid w:val="2936586D"/>
    <w:rsid w:val="295A002C"/>
    <w:rsid w:val="2992741B"/>
    <w:rsid w:val="2B5621F6"/>
    <w:rsid w:val="2B5E554F"/>
    <w:rsid w:val="2BD650E5"/>
    <w:rsid w:val="2BDE3F9A"/>
    <w:rsid w:val="2BE853D8"/>
    <w:rsid w:val="2C5F50DB"/>
    <w:rsid w:val="2E2C0F2D"/>
    <w:rsid w:val="2F1228D8"/>
    <w:rsid w:val="301B57BD"/>
    <w:rsid w:val="30890978"/>
    <w:rsid w:val="30DF2C8E"/>
    <w:rsid w:val="30E42053"/>
    <w:rsid w:val="31097D0B"/>
    <w:rsid w:val="31342FDA"/>
    <w:rsid w:val="31C52D59"/>
    <w:rsid w:val="31C83722"/>
    <w:rsid w:val="326F5DF9"/>
    <w:rsid w:val="33037FBE"/>
    <w:rsid w:val="3310712F"/>
    <w:rsid w:val="34DF14AF"/>
    <w:rsid w:val="34FD1935"/>
    <w:rsid w:val="358A766C"/>
    <w:rsid w:val="3667175C"/>
    <w:rsid w:val="366D4898"/>
    <w:rsid w:val="371C39ED"/>
    <w:rsid w:val="375C0B95"/>
    <w:rsid w:val="38AF73EA"/>
    <w:rsid w:val="38B92017"/>
    <w:rsid w:val="39697599"/>
    <w:rsid w:val="3A015A23"/>
    <w:rsid w:val="3CC01FFC"/>
    <w:rsid w:val="3F4A1C1A"/>
    <w:rsid w:val="3F5B1880"/>
    <w:rsid w:val="3F7861CE"/>
    <w:rsid w:val="40A26329"/>
    <w:rsid w:val="41B30E75"/>
    <w:rsid w:val="41EA3241"/>
    <w:rsid w:val="42245FC8"/>
    <w:rsid w:val="43610766"/>
    <w:rsid w:val="43657A34"/>
    <w:rsid w:val="43C72175"/>
    <w:rsid w:val="44872FC9"/>
    <w:rsid w:val="448A321F"/>
    <w:rsid w:val="44E4666D"/>
    <w:rsid w:val="45765517"/>
    <w:rsid w:val="457A6B98"/>
    <w:rsid w:val="47DC187E"/>
    <w:rsid w:val="4A104EB0"/>
    <w:rsid w:val="4C1D6AC0"/>
    <w:rsid w:val="4CF36A7B"/>
    <w:rsid w:val="4E7D295F"/>
    <w:rsid w:val="4ECF5021"/>
    <w:rsid w:val="4F506D26"/>
    <w:rsid w:val="4F610FE6"/>
    <w:rsid w:val="50D77086"/>
    <w:rsid w:val="5245699D"/>
    <w:rsid w:val="524E5126"/>
    <w:rsid w:val="53B8319F"/>
    <w:rsid w:val="53CC27A6"/>
    <w:rsid w:val="544A1A12"/>
    <w:rsid w:val="54EB1352"/>
    <w:rsid w:val="54F30F93"/>
    <w:rsid w:val="55264138"/>
    <w:rsid w:val="55825812"/>
    <w:rsid w:val="57120E18"/>
    <w:rsid w:val="57E502DB"/>
    <w:rsid w:val="58437CDD"/>
    <w:rsid w:val="58501BF8"/>
    <w:rsid w:val="5A7B6CD4"/>
    <w:rsid w:val="5AC56F1F"/>
    <w:rsid w:val="5BEB7659"/>
    <w:rsid w:val="5D5C103F"/>
    <w:rsid w:val="5D8A4527"/>
    <w:rsid w:val="60343BAD"/>
    <w:rsid w:val="60E47381"/>
    <w:rsid w:val="60FF41BB"/>
    <w:rsid w:val="61AB4C9B"/>
    <w:rsid w:val="62600C89"/>
    <w:rsid w:val="626550E9"/>
    <w:rsid w:val="629A1E94"/>
    <w:rsid w:val="64DE058B"/>
    <w:rsid w:val="67FA4F92"/>
    <w:rsid w:val="686B65DA"/>
    <w:rsid w:val="6A2B531A"/>
    <w:rsid w:val="6A3C022E"/>
    <w:rsid w:val="6A70389F"/>
    <w:rsid w:val="6CCB3C8B"/>
    <w:rsid w:val="7060605B"/>
    <w:rsid w:val="72FB55AC"/>
    <w:rsid w:val="74065409"/>
    <w:rsid w:val="743E4665"/>
    <w:rsid w:val="747131CA"/>
    <w:rsid w:val="747D391D"/>
    <w:rsid w:val="76944F4E"/>
    <w:rsid w:val="77280D9D"/>
    <w:rsid w:val="780A196C"/>
    <w:rsid w:val="78B44408"/>
    <w:rsid w:val="7B446F42"/>
    <w:rsid w:val="7B494559"/>
    <w:rsid w:val="7E4234E1"/>
    <w:rsid w:val="7E475032"/>
    <w:rsid w:val="7E8E02A3"/>
    <w:rsid w:val="7F1E1AD3"/>
    <w:rsid w:val="7F363046"/>
    <w:rsid w:val="7F8E4C30"/>
    <w:rsid w:val="7FB30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标题 1 字符"/>
    <w:basedOn w:val="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1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DEBC8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3130</Words>
  <Characters>3275</Characters>
  <Lines>30</Lines>
  <Paragraphs>8</Paragraphs>
  <TotalTime>3</TotalTime>
  <ScaleCrop>false</ScaleCrop>
  <LinksUpToDate>false</LinksUpToDate>
  <CharactersWithSpaces>3562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2022-05-17T07:24:00Z</dcterms:created>
  <dc:creator>song yumeng</dc:creator>
  <cp:lastModifiedBy>XHS</cp:lastModifiedBy>
  <cp:lastPrinted>2022-06-02T07:46:00Z</cp:lastPrinted>
  <dcterms:modified xsi:type="dcterms:W3CDTF">2022-06-13T09:17:06Z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7C5B9B0B2D984A4595BE22F667BFC635</vt:lpwstr>
  </property>
</Properties>
</file>