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616C1"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“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数字赋能30年·女性人物故事</w:t>
      </w:r>
      <w:r>
        <w:rPr>
          <w:rFonts w:hint="eastAsia" w:ascii="宋体" w:hAnsi="宋体"/>
          <w:b/>
          <w:sz w:val="36"/>
          <w:szCs w:val="36"/>
        </w:rPr>
        <w:t>”</w:t>
      </w:r>
    </w:p>
    <w:p w14:paraId="0FA9D7A5"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征集</w:t>
      </w:r>
      <w:r>
        <w:rPr>
          <w:rFonts w:hint="eastAsia" w:ascii="宋体" w:hAnsi="宋体"/>
          <w:b/>
          <w:sz w:val="36"/>
          <w:szCs w:val="36"/>
        </w:rPr>
        <w:t>表</w:t>
      </w:r>
      <w:bookmarkStart w:id="0" w:name="_GoBack"/>
      <w:bookmarkEnd w:id="0"/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1245"/>
        <w:gridCol w:w="1080"/>
        <w:gridCol w:w="915"/>
        <w:gridCol w:w="345"/>
        <w:gridCol w:w="925"/>
        <w:gridCol w:w="155"/>
        <w:gridCol w:w="1215"/>
        <w:gridCol w:w="1611"/>
      </w:tblGrid>
      <w:tr w14:paraId="1E3F8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</w:trPr>
        <w:tc>
          <w:tcPr>
            <w:tcW w:w="843" w:type="dxa"/>
            <w:noWrap w:val="0"/>
            <w:vAlign w:val="center"/>
          </w:tcPr>
          <w:p w14:paraId="38BD407E">
            <w:pPr>
              <w:spacing w:line="320" w:lineRule="exact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姓名</w:t>
            </w:r>
          </w:p>
        </w:tc>
        <w:tc>
          <w:tcPr>
            <w:tcW w:w="1245" w:type="dxa"/>
            <w:noWrap w:val="0"/>
            <w:vAlign w:val="center"/>
          </w:tcPr>
          <w:p w14:paraId="6D3419E8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0C6DF767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单位及职  务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1776B7AB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4765AB8F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当事人</w:t>
            </w:r>
          </w:p>
          <w:p w14:paraId="674D7946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电话</w:t>
            </w:r>
          </w:p>
        </w:tc>
        <w:tc>
          <w:tcPr>
            <w:tcW w:w="1215" w:type="dxa"/>
            <w:noWrap w:val="0"/>
            <w:vAlign w:val="center"/>
          </w:tcPr>
          <w:p w14:paraId="49A0FA77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11" w:type="dxa"/>
            <w:vMerge w:val="restart"/>
            <w:noWrap w:val="0"/>
            <w:vAlign w:val="center"/>
          </w:tcPr>
          <w:p w14:paraId="5CB0C808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1寸免</w:t>
            </w:r>
          </w:p>
          <w:p w14:paraId="15337BB1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冠照片</w:t>
            </w:r>
          </w:p>
        </w:tc>
      </w:tr>
      <w:tr w14:paraId="54984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843" w:type="dxa"/>
            <w:noWrap w:val="0"/>
            <w:vAlign w:val="center"/>
          </w:tcPr>
          <w:p w14:paraId="3CF3AFEA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1245" w:type="dxa"/>
            <w:noWrap w:val="0"/>
            <w:vAlign w:val="center"/>
          </w:tcPr>
          <w:p w14:paraId="3A1E91FA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70867EEF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</w:t>
            </w:r>
          </w:p>
          <w:p w14:paraId="031F82AC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年月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00BD0AEE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666CB69D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文化</w:t>
            </w:r>
          </w:p>
          <w:p w14:paraId="415F8516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程度</w:t>
            </w:r>
          </w:p>
        </w:tc>
        <w:tc>
          <w:tcPr>
            <w:tcW w:w="1215" w:type="dxa"/>
            <w:noWrap w:val="0"/>
            <w:vAlign w:val="center"/>
          </w:tcPr>
          <w:p w14:paraId="69E3FD31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11" w:type="dxa"/>
            <w:vMerge w:val="continue"/>
            <w:noWrap w:val="0"/>
            <w:vAlign w:val="center"/>
          </w:tcPr>
          <w:p w14:paraId="20A9A9E2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0364C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843" w:type="dxa"/>
            <w:noWrap w:val="0"/>
            <w:vAlign w:val="center"/>
          </w:tcPr>
          <w:p w14:paraId="55872CA0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</w:t>
            </w:r>
          </w:p>
          <w:p w14:paraId="664D6292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面貌</w:t>
            </w:r>
          </w:p>
        </w:tc>
        <w:tc>
          <w:tcPr>
            <w:tcW w:w="1245" w:type="dxa"/>
            <w:noWrap w:val="0"/>
            <w:vAlign w:val="top"/>
          </w:tcPr>
          <w:p w14:paraId="095EC606">
            <w:pPr>
              <w:spacing w:line="320" w:lineRule="exac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 w14:paraId="38B09EA9">
            <w:pPr>
              <w:spacing w:line="320" w:lineRule="exact"/>
              <w:ind w:firstLine="240" w:firstLineChars="1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推荐</w:t>
            </w:r>
          </w:p>
          <w:p w14:paraId="0DE9E920">
            <w:pPr>
              <w:spacing w:line="320" w:lineRule="exact"/>
              <w:ind w:firstLine="240" w:firstLineChars="1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单位</w:t>
            </w:r>
          </w:p>
        </w:tc>
        <w:tc>
          <w:tcPr>
            <w:tcW w:w="3555" w:type="dxa"/>
            <w:gridSpan w:val="5"/>
            <w:noWrap w:val="0"/>
            <w:vAlign w:val="top"/>
          </w:tcPr>
          <w:p w14:paraId="18CE4F62">
            <w:pPr>
              <w:spacing w:line="320" w:lineRule="exac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11" w:type="dxa"/>
            <w:vMerge w:val="continue"/>
            <w:noWrap w:val="0"/>
            <w:vAlign w:val="top"/>
          </w:tcPr>
          <w:p w14:paraId="3603AF3A">
            <w:pPr>
              <w:spacing w:line="320" w:lineRule="exact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13021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43" w:type="dxa"/>
            <w:noWrap w:val="0"/>
            <w:vAlign w:val="center"/>
          </w:tcPr>
          <w:p w14:paraId="7D5B6E88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所在省份</w:t>
            </w:r>
          </w:p>
        </w:tc>
        <w:tc>
          <w:tcPr>
            <w:tcW w:w="3240" w:type="dxa"/>
            <w:gridSpan w:val="3"/>
            <w:noWrap w:val="0"/>
            <w:vAlign w:val="top"/>
          </w:tcPr>
          <w:p w14:paraId="2CE86D7B">
            <w:pPr>
              <w:spacing w:line="320" w:lineRule="exac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70" w:type="dxa"/>
            <w:gridSpan w:val="2"/>
            <w:noWrap w:val="0"/>
            <w:vAlign w:val="center"/>
          </w:tcPr>
          <w:p w14:paraId="28774838">
            <w:pPr>
              <w:spacing w:line="320" w:lineRule="exact"/>
              <w:ind w:firstLine="240" w:firstLineChars="100"/>
              <w:jc w:val="both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职业</w:t>
            </w:r>
          </w:p>
        </w:tc>
        <w:tc>
          <w:tcPr>
            <w:tcW w:w="2981" w:type="dxa"/>
            <w:gridSpan w:val="3"/>
            <w:noWrap w:val="0"/>
            <w:vAlign w:val="top"/>
          </w:tcPr>
          <w:p w14:paraId="0342478F">
            <w:pPr>
              <w:spacing w:line="320" w:lineRule="exact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4EA6B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43" w:type="dxa"/>
            <w:noWrap w:val="0"/>
            <w:vAlign w:val="center"/>
          </w:tcPr>
          <w:p w14:paraId="76ADF54E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联系人</w:t>
            </w:r>
          </w:p>
        </w:tc>
        <w:tc>
          <w:tcPr>
            <w:tcW w:w="3240" w:type="dxa"/>
            <w:gridSpan w:val="3"/>
            <w:noWrap w:val="0"/>
            <w:vAlign w:val="top"/>
          </w:tcPr>
          <w:p w14:paraId="65B2C5CB">
            <w:pPr>
              <w:spacing w:line="320" w:lineRule="exac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70" w:type="dxa"/>
            <w:gridSpan w:val="2"/>
            <w:noWrap w:val="0"/>
            <w:vAlign w:val="top"/>
          </w:tcPr>
          <w:p w14:paraId="3B3DFD5D">
            <w:pPr>
              <w:spacing w:line="32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  <w:p w14:paraId="24B58148">
            <w:pPr>
              <w:spacing w:line="320" w:lineRule="exact"/>
              <w:ind w:firstLine="240" w:firstLineChars="1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邮箱</w:t>
            </w:r>
          </w:p>
        </w:tc>
        <w:tc>
          <w:tcPr>
            <w:tcW w:w="2981" w:type="dxa"/>
            <w:gridSpan w:val="3"/>
            <w:noWrap w:val="0"/>
            <w:vAlign w:val="top"/>
          </w:tcPr>
          <w:p w14:paraId="0413B4AF">
            <w:pPr>
              <w:spacing w:line="320" w:lineRule="exact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0DEA2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8" w:hRule="atLeast"/>
        </w:trPr>
        <w:tc>
          <w:tcPr>
            <w:tcW w:w="8334" w:type="dxa"/>
            <w:gridSpan w:val="9"/>
            <w:noWrap w:val="0"/>
            <w:vAlign w:val="top"/>
          </w:tcPr>
          <w:p w14:paraId="529DD9D7">
            <w:pPr>
              <w:spacing w:line="32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推荐理由</w:t>
            </w:r>
            <w:r>
              <w:rPr>
                <w:rFonts w:hint="eastAsia" w:ascii="仿宋_GB2312" w:hAnsi="宋体" w:eastAsia="仿宋_GB2312"/>
                <w:sz w:val="24"/>
              </w:rPr>
              <w:t>（200字以内，需写明该人物在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数字化进程中的典型事迹及其在社会公众</w:t>
            </w:r>
            <w:r>
              <w:rPr>
                <w:rFonts w:hint="eastAsia" w:ascii="仿宋_GB2312" w:hAnsi="宋体" w:eastAsia="仿宋_GB2312"/>
                <w:sz w:val="24"/>
              </w:rPr>
              <w:t>中产生的影响）</w:t>
            </w:r>
          </w:p>
        </w:tc>
      </w:tr>
      <w:tr w14:paraId="5BD2D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4" w:hRule="atLeast"/>
        </w:trPr>
        <w:tc>
          <w:tcPr>
            <w:tcW w:w="8334" w:type="dxa"/>
            <w:gridSpan w:val="9"/>
            <w:noWrap w:val="0"/>
            <w:vAlign w:val="top"/>
          </w:tcPr>
          <w:p w14:paraId="4D711D59">
            <w:pPr>
              <w:spacing w:line="32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主要事迹</w:t>
            </w:r>
            <w:r>
              <w:rPr>
                <w:rFonts w:hint="eastAsia" w:ascii="仿宋_GB2312" w:hAnsi="宋体" w:eastAsia="仿宋_GB2312"/>
                <w:sz w:val="24"/>
              </w:rPr>
              <w:t>（2000字以内，可另附页，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可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>提供</w:t>
            </w:r>
            <w:r>
              <w:rPr>
                <w:rFonts w:hint="eastAsia" w:ascii="仿宋_GB2312" w:hAnsi="宋体" w:eastAsia="仿宋_GB2312"/>
                <w:sz w:val="24"/>
                <w:u w:val="single"/>
                <w:lang w:val="en-US" w:eastAsia="zh-CN"/>
              </w:rPr>
              <w:t>相关网络报道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>链接</w:t>
            </w:r>
            <w:r>
              <w:rPr>
                <w:rFonts w:hint="eastAsia" w:ascii="仿宋_GB2312" w:hAnsi="宋体" w:eastAsia="仿宋_GB2312"/>
                <w:sz w:val="24"/>
              </w:rPr>
              <w:t>。）</w:t>
            </w:r>
          </w:p>
        </w:tc>
      </w:tr>
      <w:tr w14:paraId="70254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7" w:hRule="atLeast"/>
        </w:trPr>
        <w:tc>
          <w:tcPr>
            <w:tcW w:w="8334" w:type="dxa"/>
            <w:gridSpan w:val="9"/>
            <w:noWrap w:val="0"/>
            <w:vAlign w:val="center"/>
          </w:tcPr>
          <w:p w14:paraId="21593A48">
            <w:pPr>
              <w:spacing w:line="320" w:lineRule="exact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3A166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8" w:hRule="atLeast"/>
        </w:trPr>
        <w:tc>
          <w:tcPr>
            <w:tcW w:w="8334" w:type="dxa"/>
            <w:gridSpan w:val="9"/>
            <w:noWrap w:val="0"/>
            <w:vAlign w:val="top"/>
          </w:tcPr>
          <w:p w14:paraId="6D8C0A60">
            <w:pPr>
              <w:spacing w:line="320" w:lineRule="exact"/>
              <w:ind w:right="504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推荐单位意见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>此项为必填项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，请推荐单位核实确认并写明报名对象事迹是否真实、政治是否过硬且无其他问题，标明推荐意见并盖章。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）</w:t>
            </w:r>
          </w:p>
          <w:p w14:paraId="773B957A">
            <w:pPr>
              <w:spacing w:line="320" w:lineRule="exact"/>
              <w:ind w:right="504"/>
              <w:rPr>
                <w:rFonts w:hint="eastAsia" w:ascii="仿宋_GB2312" w:hAnsi="宋体" w:eastAsia="仿宋_GB2312"/>
                <w:sz w:val="24"/>
              </w:rPr>
            </w:pPr>
          </w:p>
          <w:p w14:paraId="5AA3B378">
            <w:pPr>
              <w:spacing w:line="320" w:lineRule="exact"/>
              <w:ind w:right="504"/>
              <w:rPr>
                <w:rFonts w:hint="eastAsia" w:ascii="仿宋_GB2312" w:hAnsi="宋体" w:eastAsia="仿宋_GB2312"/>
                <w:sz w:val="24"/>
              </w:rPr>
            </w:pPr>
          </w:p>
          <w:p w14:paraId="4427656C">
            <w:pPr>
              <w:spacing w:line="320" w:lineRule="exact"/>
              <w:ind w:right="504"/>
              <w:rPr>
                <w:rFonts w:hint="eastAsia" w:ascii="仿宋_GB2312" w:hAnsi="宋体" w:eastAsia="仿宋_GB2312"/>
                <w:sz w:val="24"/>
              </w:rPr>
            </w:pPr>
          </w:p>
          <w:p w14:paraId="7D4B1E92">
            <w:pPr>
              <w:spacing w:line="320" w:lineRule="exact"/>
              <w:ind w:right="504"/>
              <w:jc w:val="righ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盖  章</w:t>
            </w:r>
          </w:p>
          <w:p w14:paraId="4E0BC0C8">
            <w:pPr>
              <w:spacing w:line="320" w:lineRule="exact"/>
              <w:ind w:right="504" w:firstLine="4550" w:firstLineChars="1896"/>
              <w:rPr>
                <w:rFonts w:hint="eastAsia" w:ascii="仿宋_GB2312" w:hAnsi="宋体" w:eastAsia="仿宋_GB2312"/>
                <w:sz w:val="24"/>
              </w:rPr>
            </w:pPr>
          </w:p>
          <w:p w14:paraId="41D5091D">
            <w:pPr>
              <w:spacing w:line="320" w:lineRule="exact"/>
              <w:ind w:right="504" w:firstLine="4550" w:firstLineChars="1896"/>
              <w:jc w:val="righ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月   日</w:t>
            </w:r>
          </w:p>
          <w:p w14:paraId="4B85D8BF">
            <w:pPr>
              <w:spacing w:line="320" w:lineRule="exact"/>
              <w:ind w:right="504" w:firstLine="4550" w:firstLineChars="1896"/>
              <w:rPr>
                <w:rFonts w:hint="eastAsia" w:ascii="仿宋_GB2312" w:hAnsi="宋体" w:eastAsia="仿宋_GB2312"/>
                <w:sz w:val="24"/>
              </w:rPr>
            </w:pPr>
          </w:p>
        </w:tc>
      </w:tr>
    </w:tbl>
    <w:p w14:paraId="71F494DC">
      <w:pPr>
        <w:spacing w:line="500" w:lineRule="exact"/>
        <w:rPr>
          <w:rFonts w:hint="eastAsia" w:ascii="仿宋_GB2312" w:hAnsi="仿宋" w:eastAsia="仿宋_GB2312"/>
          <w:b/>
          <w:bCs/>
          <w:sz w:val="30"/>
          <w:lang w:eastAsia="zh-CN"/>
        </w:rPr>
      </w:pPr>
    </w:p>
    <w:p w14:paraId="55706B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说明：请将盖章的推荐表扫描件及未盖章的word版同时发送至邮箱或上传至官方平台。</w:t>
      </w:r>
    </w:p>
    <w:p w14:paraId="2E2568C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577FD1"/>
    <w:rsid w:val="2C850598"/>
    <w:rsid w:val="35DE286E"/>
    <w:rsid w:val="6657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2025-11-17T09:45:00Z</dcterms:created>
  <dc:creator>ghy</dc:creator>
  <cp:lastModifiedBy>ghy</cp:lastModifiedBy>
  <dcterms:modified xsi:type="dcterms:W3CDTF">2025-11-17T09:47:59Z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BEF78CF3B22E493D97EF0E865D054D57_13</vt:lpwstr>
  </property>
  <property fmtid="{D5CDD505-2E9C-101B-9397-08002B2CF9AE}" pid="4" name="KSOTemplateDocerSaveRecord">
    <vt:lpwstr>eyJoZGlkIjoiZTkwMTc3MjVlMDg0ZDE4ODMyZTU0M2YwMzkyYzZkMmEiLCJ1c2VySWQiOiIzNzcxOTMzOTAifQ==</vt:lpwstr>
  </property>
</Properties>
</file>