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9F07E">
      <w:pPr>
        <w:pStyle w:val="2"/>
        <w:widowControl/>
        <w:spacing w:before="156" w:beforeLines="50" w:after="156" w:afterLines="50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附件：“人工智能</w:t>
      </w:r>
      <w:r>
        <w:rPr>
          <w:rFonts w:ascii="Times New Roman" w:hAnsi="Times New Roman"/>
          <w:color w:val="auto"/>
          <w:sz w:val="32"/>
          <w:szCs w:val="32"/>
        </w:rPr>
        <w:t>+</w:t>
      </w:r>
      <w:r>
        <w:rPr>
          <w:rFonts w:hint="eastAsia" w:ascii="Times New Roman" w:hAnsi="Times New Roman" w:cs="宋体"/>
          <w:color w:val="auto"/>
          <w:sz w:val="32"/>
          <w:szCs w:val="32"/>
        </w:rPr>
        <w:t>”创新应用案例征集申报表</w:t>
      </w:r>
    </w:p>
    <w:tbl>
      <w:tblPr>
        <w:tblStyle w:val="5"/>
        <w:tblpPr w:leftFromText="180" w:rightFromText="180" w:vertAnchor="text" w:horzAnchor="page" w:tblpXSpec="center" w:tblpY="754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556"/>
        <w:gridCol w:w="426"/>
        <w:gridCol w:w="1420"/>
        <w:gridCol w:w="2705"/>
      </w:tblGrid>
      <w:tr w14:paraId="6CE0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661C">
            <w:pPr>
              <w:pStyle w:val="9"/>
              <w:contextualSpacing w:val="0"/>
              <w:jc w:val="center"/>
              <w:rPr>
                <w:rFonts w:hint="default"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案例名称</w:t>
            </w: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4E9B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6B1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FDE4">
            <w:pPr>
              <w:pStyle w:val="9"/>
              <w:contextualSpacing w:val="0"/>
              <w:jc w:val="center"/>
              <w:rPr>
                <w:rFonts w:hint="default"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单位名称</w:t>
            </w: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BA10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6AD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B423">
            <w:pPr>
              <w:pStyle w:val="9"/>
              <w:contextualSpacing w:val="0"/>
              <w:jc w:val="center"/>
              <w:rPr>
                <w:rFonts w:hint="default"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联系地址</w:t>
            </w: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348A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500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65B9">
            <w:pPr>
              <w:pStyle w:val="3"/>
              <w:spacing w:beforeAutospacing="0" w:afterAutospacing="0" w:line="400" w:lineRule="exact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单位性质</w:t>
            </w: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811C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事业单位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社会团体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民营企业 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外资企业 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合资企业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国有企业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国有控股企业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国有参股企业 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其他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</w:rPr>
              <w:t>_______</w:t>
            </w:r>
          </w:p>
        </w:tc>
      </w:tr>
      <w:tr w14:paraId="6BA7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B96F">
            <w:pPr>
              <w:pStyle w:val="3"/>
              <w:spacing w:beforeAutospacing="0" w:afterAutospacing="0" w:line="400" w:lineRule="exact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单位类型</w:t>
            </w: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FA4B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工业企业 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软件与信息服务业企业 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基础电信运营商 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高校科研院所 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</w:rPr>
              <w:t>其他_______</w:t>
            </w:r>
          </w:p>
        </w:tc>
      </w:tr>
      <w:tr w14:paraId="1386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B523">
            <w:pPr>
              <w:pStyle w:val="3"/>
              <w:spacing w:beforeAutospacing="0" w:afterAutospacing="0" w:line="400" w:lineRule="exact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成立时间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A665">
            <w:pPr>
              <w:pStyle w:val="3"/>
              <w:spacing w:beforeAutospacing="0" w:afterAutospacing="0"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pacing w:val="-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8"/>
              </w:rPr>
              <w:t>XX年XX月XX日</w:t>
            </w: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3B9C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全国组织机构统一社会信用代码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3487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Cs/>
              </w:rPr>
            </w:pPr>
          </w:p>
        </w:tc>
      </w:tr>
      <w:tr w14:paraId="1999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49EC">
            <w:pPr>
              <w:pStyle w:val="9"/>
              <w:contextualSpacing w:val="0"/>
              <w:jc w:val="center"/>
              <w:rPr>
                <w:rFonts w:hint="default"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联系人</w:t>
            </w:r>
          </w:p>
        </w:tc>
        <w:tc>
          <w:tcPr>
            <w:tcW w:w="1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FCD1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3F572">
            <w:pPr>
              <w:pStyle w:val="9"/>
              <w:contextualSpacing w:val="0"/>
              <w:jc w:val="center"/>
              <w:rPr>
                <w:rFonts w:hint="default"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职务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2B90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DB9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82F4">
            <w:pPr>
              <w:pStyle w:val="9"/>
              <w:contextualSpacing w:val="0"/>
              <w:jc w:val="center"/>
              <w:rPr>
                <w:rFonts w:hint="default"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联系电话</w:t>
            </w:r>
          </w:p>
        </w:tc>
        <w:tc>
          <w:tcPr>
            <w:tcW w:w="1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E2CF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B5EDE">
            <w:pPr>
              <w:pStyle w:val="9"/>
              <w:contextualSpacing w:val="0"/>
              <w:jc w:val="center"/>
              <w:rPr>
                <w:rFonts w:hint="default"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邮箱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AA66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4C6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B1B0">
            <w:pPr>
              <w:pStyle w:val="3"/>
              <w:spacing w:beforeAutospacing="0" w:afterAutospacing="0" w:line="400" w:lineRule="exact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申报案例</w:t>
            </w:r>
          </w:p>
          <w:p w14:paraId="4B185915">
            <w:pPr>
              <w:pStyle w:val="3"/>
              <w:spacing w:beforeAutospacing="0" w:afterAutospacing="0" w:line="400" w:lineRule="exact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应用领域</w:t>
            </w:r>
          </w:p>
          <w:p w14:paraId="32FDD247">
            <w:pPr>
              <w:pStyle w:val="3"/>
              <w:spacing w:beforeAutospacing="0" w:afterAutospacing="0" w:line="400" w:lineRule="exact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（可多选）</w:t>
            </w: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6D42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制造业升级：</w:t>
            </w:r>
          </w:p>
          <w:p w14:paraId="0D467F93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机器人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高端装备制造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新材料研发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其他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</w:rPr>
              <w:t>_______</w:t>
            </w:r>
          </w:p>
          <w:p w14:paraId="1E61D8E3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数字消费与服务民生：</w:t>
            </w:r>
          </w:p>
          <w:p w14:paraId="02FFF905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商贸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医疗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金融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物流</w:t>
            </w:r>
            <w:bookmarkStart w:id="0" w:name="OLE_LINK12"/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文化旅游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教育培训</w:t>
            </w:r>
            <w:bookmarkStart w:id="1" w:name="OLE_LINK18"/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交通运输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其他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</w:rPr>
              <w:t>_______</w:t>
            </w:r>
          </w:p>
          <w:p w14:paraId="18CCD394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绿色与可持续发展：</w:t>
            </w:r>
          </w:p>
          <w:p w14:paraId="620A452E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碳捕获与封存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智能建造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农业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其他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</w:rPr>
              <w:t>_______</w:t>
            </w:r>
          </w:p>
          <w:p w14:paraId="4692B383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政府与公共服务：</w:t>
            </w:r>
          </w:p>
          <w:p w14:paraId="1AB124A6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政务服务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城市管理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其他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</w:rPr>
              <w:t>_______</w:t>
            </w:r>
          </w:p>
        </w:tc>
      </w:tr>
      <w:tr w14:paraId="61BA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8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DB87">
            <w:pPr>
              <w:pStyle w:val="3"/>
              <w:spacing w:beforeAutospacing="0" w:afterAutospacing="0" w:line="400" w:lineRule="exact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单位简介</w:t>
            </w: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016E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</w:rPr>
              <w:t>基本情况（不超过500字）</w:t>
            </w:r>
          </w:p>
          <w:p w14:paraId="6963E4FA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（包括发展历程、主营业务、市场销售、分支机构等方面基本情况）</w:t>
            </w:r>
          </w:p>
        </w:tc>
      </w:tr>
      <w:tr w14:paraId="2FA1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539D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1062A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</w:rPr>
              <w:t>核心能力（不超过500字）</w:t>
            </w:r>
          </w:p>
          <w:p w14:paraId="4C7DFDB8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（包括技术创新、行业深耕、应用实施等方面的核心竞争力）</w:t>
            </w:r>
          </w:p>
        </w:tc>
      </w:tr>
      <w:tr w14:paraId="667F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EFEA">
            <w:pPr>
              <w:pStyle w:val="9"/>
              <w:contextualSpacing w:val="0"/>
              <w:jc w:val="center"/>
              <w:rPr>
                <w:rFonts w:hint="default"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案例简介</w:t>
            </w: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AD9E">
            <w:pPr>
              <w:pStyle w:val="8"/>
              <w:widowControl/>
              <w:ind w:firstLine="0" w:firstLineChars="0"/>
              <w:contextualSpacing w:val="0"/>
              <w:jc w:val="both"/>
              <w:rPr>
                <w:rStyle w:val="11"/>
                <w:rFonts w:asciiTheme="minorEastAsia" w:hAnsiTheme="minorEastAsia" w:eastAsiaTheme="minorEastAsia" w:cstheme="minorEastAsia"/>
                <w:bCs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一、基本情况（不超过400字）</w:t>
            </w:r>
          </w:p>
          <w:p w14:paraId="45128A5F">
            <w:pPr>
              <w:pStyle w:val="8"/>
              <w:widowControl/>
              <w:ind w:firstLine="0" w:firstLineChars="0"/>
              <w:contextualSpacing w:val="0"/>
              <w:jc w:val="both"/>
              <w:rPr>
                <w:rStyle w:val="11"/>
                <w:rFonts w:asciiTheme="minorEastAsia" w:hAnsiTheme="minorEastAsia" w:eastAsiaTheme="minorEastAsia" w:cstheme="minorEastAsia"/>
                <w:bCs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介绍案例及申请单位的基本信息，包括但不限于案例名称与概述、公司名称、地点、规模、主营业务、所属行业、获奖情况、专利情况等。</w:t>
            </w:r>
          </w:p>
          <w:p w14:paraId="2F0FBAA3">
            <w:pPr>
              <w:pStyle w:val="8"/>
              <w:widowControl/>
              <w:ind w:firstLine="0" w:firstLineChars="0"/>
              <w:contextualSpacing w:val="0"/>
              <w:jc w:val="both"/>
              <w:rPr>
                <w:rStyle w:val="11"/>
                <w:rFonts w:asciiTheme="minorEastAsia" w:hAnsiTheme="minorEastAsia" w:eastAsiaTheme="minorEastAsia" w:cstheme="minorEastAsia"/>
                <w:bCs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二、实施背景（不超过500字）</w:t>
            </w:r>
          </w:p>
          <w:p w14:paraId="2C3076E8">
            <w:pPr>
              <w:pStyle w:val="8"/>
              <w:widowControl/>
              <w:ind w:firstLine="0" w:firstLineChars="0"/>
              <w:contextualSpacing w:val="0"/>
              <w:jc w:val="both"/>
              <w:rPr>
                <w:rStyle w:val="11"/>
                <w:rFonts w:asciiTheme="minorEastAsia" w:hAnsiTheme="minorEastAsia" w:eastAsiaTheme="minorEastAsia" w:cstheme="minorEastAsia"/>
                <w:bCs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介绍实践案例的实施背景，阐述面临的问题挑战和需求，预期实现的目标等。</w:t>
            </w:r>
          </w:p>
          <w:p w14:paraId="5BB1C6A5">
            <w:pPr>
              <w:pStyle w:val="8"/>
              <w:widowControl/>
              <w:ind w:firstLine="0" w:firstLineChars="0"/>
              <w:contextualSpacing w:val="0"/>
              <w:jc w:val="both"/>
              <w:rPr>
                <w:rStyle w:val="11"/>
                <w:rFonts w:asciiTheme="minorEastAsia" w:hAnsiTheme="minorEastAsia" w:eastAsiaTheme="minorEastAsia" w:cstheme="minorEastAsia"/>
                <w:bCs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三、详细内容（不超过500字）</w:t>
            </w:r>
          </w:p>
          <w:p w14:paraId="78979BC2">
            <w:pPr>
              <w:pStyle w:val="8"/>
              <w:widowControl/>
              <w:ind w:firstLine="0" w:firstLineChars="0"/>
              <w:contextualSpacing w:val="0"/>
              <w:jc w:val="both"/>
              <w:rPr>
                <w:rStyle w:val="11"/>
                <w:rFonts w:asciiTheme="minorEastAsia" w:hAnsiTheme="minorEastAsia" w:eastAsiaTheme="minorEastAsia" w:cstheme="minorEastAsia"/>
                <w:bCs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介绍案例的具体举措和经验做法，需包含总体框架、技术架构，先进技术及设备，实施路径及方法，应用场景等，着重突出行业属性和特色亮点。</w:t>
            </w:r>
          </w:p>
          <w:p w14:paraId="7A8D00C8">
            <w:pPr>
              <w:pStyle w:val="8"/>
              <w:widowControl/>
              <w:ind w:firstLine="0" w:firstLineChars="0"/>
              <w:contextualSpacing w:val="0"/>
              <w:jc w:val="both"/>
              <w:rPr>
                <w:rStyle w:val="11"/>
                <w:rFonts w:asciiTheme="minorEastAsia" w:hAnsiTheme="minorEastAsia" w:eastAsiaTheme="minorEastAsia" w:cstheme="minorEastAsia"/>
                <w:bCs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四、价值效益（不超过400字）</w:t>
            </w:r>
          </w:p>
          <w:p w14:paraId="53A3A69D">
            <w:pPr>
              <w:pStyle w:val="8"/>
              <w:widowControl/>
              <w:ind w:firstLine="0" w:firstLineChars="0"/>
              <w:contextualSpacing w:val="0"/>
              <w:jc w:val="both"/>
              <w:rPr>
                <w:rStyle w:val="11"/>
                <w:rFonts w:asciiTheme="minorEastAsia" w:hAnsiTheme="minorEastAsia" w:eastAsiaTheme="minorEastAsia" w:cstheme="minorEastAsia"/>
                <w:bCs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介绍案例的经济效益、社会效益等应用成效。</w:t>
            </w:r>
          </w:p>
          <w:p w14:paraId="0E81BE8C">
            <w:pPr>
              <w:pStyle w:val="8"/>
              <w:widowControl/>
              <w:ind w:firstLine="0" w:firstLineChars="0"/>
              <w:contextualSpacing w:val="0"/>
              <w:jc w:val="both"/>
              <w:rPr>
                <w:rStyle w:val="11"/>
                <w:rFonts w:asciiTheme="minorEastAsia" w:hAnsiTheme="minorEastAsia" w:eastAsiaTheme="minorEastAsia" w:cstheme="minorEastAsia"/>
                <w:bCs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五、领先性及创新点（不超过400字）</w:t>
            </w:r>
          </w:p>
          <w:p w14:paraId="7E2B9399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逐条归纳总结案例的先进性、前瞻性、创新性，描述案例对解决行业痛点、提升产业价值的突破性作用，切勿夸大事实。</w:t>
            </w:r>
          </w:p>
        </w:tc>
      </w:tr>
      <w:tr w14:paraId="5689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4143">
            <w:pPr>
              <w:pStyle w:val="9"/>
              <w:contextualSpacing w:val="0"/>
              <w:jc w:val="center"/>
              <w:rPr>
                <w:rFonts w:hint="default"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服务对象</w:t>
            </w: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6E0A">
            <w:pPr>
              <w:pStyle w:val="8"/>
              <w:widowControl/>
              <w:ind w:firstLine="0" w:firstLineChars="0"/>
              <w:contextualSpacing w:val="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/>
                <w:szCs w:val="24"/>
              </w:rPr>
              <w:t>案例已经服务的用户对象，包括但不限于政府、行业组织、企业等。</w:t>
            </w:r>
          </w:p>
        </w:tc>
      </w:tr>
      <w:tr w14:paraId="7FA6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5851">
            <w:pPr>
              <w:pStyle w:val="9"/>
              <w:contextualSpacing w:val="0"/>
              <w:jc w:val="center"/>
              <w:rPr>
                <w:rFonts w:hint="default"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真实性</w:t>
            </w:r>
            <w:r>
              <w:rPr>
                <w:rFonts w:asciiTheme="minorEastAsia" w:hAnsiTheme="minorEastAsia" w:eastAsiaTheme="minorEastAsia" w:cstheme="minorEastAsia"/>
                <w:bCs/>
              </w:rPr>
              <w:br w:type="textWrapping"/>
            </w:r>
            <w:r>
              <w:rPr>
                <w:rFonts w:asciiTheme="minorEastAsia" w:hAnsiTheme="minorEastAsia" w:eastAsiaTheme="minorEastAsia" w:cstheme="minorEastAsia"/>
                <w:bCs/>
              </w:rPr>
              <w:t>承诺</w:t>
            </w:r>
          </w:p>
        </w:tc>
        <w:tc>
          <w:tcPr>
            <w:tcW w:w="41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44FF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我单位遵守国家法律、法规、规章和政策规定，依法开展生产经营活动。申报日前在中国信用平台中查询无“失信被执行人”和“税收违法黑名单”等严重违法失信信息，在生产、质量、安全以及环保方面未发生重大事故，提交的申报材料和所附资料均合法、真实、有效、无涉密信息，并对所提供资料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的真实性负责。 </w:t>
            </w:r>
          </w:p>
          <w:p w14:paraId="045CE502">
            <w:pPr>
              <w:pStyle w:val="3"/>
              <w:spacing w:beforeAutospacing="0" w:afterAutospacing="0" w:line="400" w:lineRule="exact"/>
              <w:jc w:val="both"/>
              <w:rPr>
                <w:rFonts w:asciiTheme="minorEastAsia" w:hAnsiTheme="minorEastAsia" w:eastAsiaTheme="minorEastAsia" w:cstheme="minorEastAsia"/>
                <w:bCs/>
              </w:rPr>
            </w:pPr>
          </w:p>
          <w:p w14:paraId="2B71E767">
            <w:pPr>
              <w:pStyle w:val="3"/>
              <w:spacing w:beforeAutospacing="0" w:afterAutospacing="0" w:line="400" w:lineRule="exac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     </w:t>
            </w:r>
          </w:p>
          <w:p w14:paraId="2A3CC5BC">
            <w:pPr>
              <w:pStyle w:val="3"/>
              <w:spacing w:beforeAutospacing="0" w:afterAutospacing="0" w:line="400" w:lineRule="exact"/>
              <w:ind w:firstLine="4080" w:firstLineChars="1700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申报单位(签章或签字)：                  </w:t>
            </w:r>
          </w:p>
          <w:p w14:paraId="3425311F">
            <w:pPr>
              <w:pStyle w:val="3"/>
              <w:spacing w:beforeAutospacing="0" w:afterAutospacing="0" w:line="400" w:lineRule="exact"/>
              <w:jc w:val="righ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                             2025年   月   日</w:t>
            </w:r>
          </w:p>
        </w:tc>
      </w:tr>
    </w:tbl>
    <w:p w14:paraId="2A3FAC8E">
      <w:pPr>
        <w:spacing w:line="440" w:lineRule="exact"/>
        <w:rPr>
          <w:rFonts w:hint="eastAsia" w:ascii="Times New Roman" w:hAnsi="Times New Roman" w:eastAsia="宋体" w:cs="宋体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lang w:val="en-US" w:eastAsia="zh-CN"/>
        </w:rPr>
        <w:t>注：申报表电子版发送至guoyunhua@news.cn</w:t>
      </w:r>
    </w:p>
    <w:p w14:paraId="72EA9F4E">
      <w:pPr>
        <w:spacing w:line="440" w:lineRule="exact"/>
        <w:ind w:firstLine="480" w:firstLineChars="200"/>
        <w:rPr>
          <w:rFonts w:ascii="Times New Roman" w:hAnsi="Times New Roman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75"/>
    <w:rsid w:val="002E502E"/>
    <w:rsid w:val="00BB0E75"/>
    <w:rsid w:val="02670DBC"/>
    <w:rsid w:val="045F6B9B"/>
    <w:rsid w:val="04D56E5D"/>
    <w:rsid w:val="06366740"/>
    <w:rsid w:val="06CE2E37"/>
    <w:rsid w:val="06D550B2"/>
    <w:rsid w:val="0CBA3508"/>
    <w:rsid w:val="0D186481"/>
    <w:rsid w:val="0FED2B43"/>
    <w:rsid w:val="13034356"/>
    <w:rsid w:val="153D4CD7"/>
    <w:rsid w:val="175C51BC"/>
    <w:rsid w:val="180A58E4"/>
    <w:rsid w:val="1A41673B"/>
    <w:rsid w:val="1AE35E18"/>
    <w:rsid w:val="1BB71FF4"/>
    <w:rsid w:val="1E81482B"/>
    <w:rsid w:val="1F4D3D68"/>
    <w:rsid w:val="205B6C58"/>
    <w:rsid w:val="20CC5161"/>
    <w:rsid w:val="27EB05C2"/>
    <w:rsid w:val="289538E0"/>
    <w:rsid w:val="29301A62"/>
    <w:rsid w:val="29361D11"/>
    <w:rsid w:val="297C1D0E"/>
    <w:rsid w:val="29DE046C"/>
    <w:rsid w:val="2ADF3CE2"/>
    <w:rsid w:val="2C275941"/>
    <w:rsid w:val="2DE7182C"/>
    <w:rsid w:val="31496359"/>
    <w:rsid w:val="32CA2E9E"/>
    <w:rsid w:val="32E75E2A"/>
    <w:rsid w:val="335B0E12"/>
    <w:rsid w:val="34AD15FF"/>
    <w:rsid w:val="363A0B56"/>
    <w:rsid w:val="36FF7BE6"/>
    <w:rsid w:val="37126BC7"/>
    <w:rsid w:val="3851621F"/>
    <w:rsid w:val="3A8A5A19"/>
    <w:rsid w:val="3A9C4AA9"/>
    <w:rsid w:val="3B20012B"/>
    <w:rsid w:val="3B8E32E7"/>
    <w:rsid w:val="3B9763AB"/>
    <w:rsid w:val="3BFD7842"/>
    <w:rsid w:val="3C4F2B3B"/>
    <w:rsid w:val="3E693B97"/>
    <w:rsid w:val="3EA90437"/>
    <w:rsid w:val="3EAF1EF2"/>
    <w:rsid w:val="400224F5"/>
    <w:rsid w:val="403732F5"/>
    <w:rsid w:val="40D53766"/>
    <w:rsid w:val="41790595"/>
    <w:rsid w:val="42051E29"/>
    <w:rsid w:val="4343790B"/>
    <w:rsid w:val="43F1324E"/>
    <w:rsid w:val="44507CD3"/>
    <w:rsid w:val="45C049E4"/>
    <w:rsid w:val="460F14C8"/>
    <w:rsid w:val="48837CE2"/>
    <w:rsid w:val="4AC40324"/>
    <w:rsid w:val="4BF76C86"/>
    <w:rsid w:val="4C285091"/>
    <w:rsid w:val="4EB8094F"/>
    <w:rsid w:val="4F3D2C02"/>
    <w:rsid w:val="50E61077"/>
    <w:rsid w:val="53D37FD9"/>
    <w:rsid w:val="575D6046"/>
    <w:rsid w:val="57B45071"/>
    <w:rsid w:val="582232DD"/>
    <w:rsid w:val="58F06F37"/>
    <w:rsid w:val="590B1FC3"/>
    <w:rsid w:val="5A2B6183"/>
    <w:rsid w:val="5B0B7497"/>
    <w:rsid w:val="5DB659B0"/>
    <w:rsid w:val="5E525F9E"/>
    <w:rsid w:val="626B762E"/>
    <w:rsid w:val="63C3175B"/>
    <w:rsid w:val="64CF25F2"/>
    <w:rsid w:val="656614E0"/>
    <w:rsid w:val="669A3369"/>
    <w:rsid w:val="67317E34"/>
    <w:rsid w:val="6951757E"/>
    <w:rsid w:val="6A5407DE"/>
    <w:rsid w:val="6AD40467"/>
    <w:rsid w:val="6AE34B4E"/>
    <w:rsid w:val="6B887FB5"/>
    <w:rsid w:val="700152D9"/>
    <w:rsid w:val="70716758"/>
    <w:rsid w:val="71461992"/>
    <w:rsid w:val="72615139"/>
    <w:rsid w:val="72C45265"/>
    <w:rsid w:val="73EC04C6"/>
    <w:rsid w:val="76405288"/>
    <w:rsid w:val="780305DD"/>
    <w:rsid w:val="79982FA7"/>
    <w:rsid w:val="79A575DC"/>
    <w:rsid w:val="7A080181"/>
    <w:rsid w:val="7B513BD5"/>
    <w:rsid w:val="7E1F5A45"/>
    <w:rsid w:val="7E215319"/>
    <w:rsid w:val="BFD7C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408" w:lineRule="auto"/>
      <w:jc w:val="left"/>
      <w:outlineLvl w:val="0"/>
    </w:pPr>
    <w:rPr>
      <w:rFonts w:ascii="Calibri" w:hAnsi="Calibri" w:eastAsia="宋体" w:cs="Times New Roman"/>
      <w:b/>
      <w:bCs/>
      <w:color w:val="1A1A1A"/>
      <w:kern w:val="44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表格"/>
    <w:basedOn w:val="1"/>
    <w:qFormat/>
    <w:uiPriority w:val="0"/>
    <w:pPr>
      <w:adjustRightInd w:val="0"/>
      <w:spacing w:line="400" w:lineRule="exact"/>
      <w:ind w:firstLine="280" w:firstLineChars="100"/>
      <w:contextualSpacing/>
      <w:jc w:val="left"/>
    </w:pPr>
    <w:rPr>
      <w:rFonts w:ascii="Times New Roman" w:hAnsi="Times New Roman" w:eastAsia="仿宋" w:cs="Times New Roman"/>
      <w:kern w:val="0"/>
      <w:sz w:val="28"/>
      <w:szCs w:val="21"/>
    </w:rPr>
  </w:style>
  <w:style w:type="paragraph" w:customStyle="1" w:styleId="9">
    <w:name w:val="正文表格2"/>
    <w:basedOn w:val="8"/>
    <w:qFormat/>
    <w:uiPriority w:val="0"/>
    <w:pPr>
      <w:widowControl/>
      <w:adjustRightInd/>
      <w:ind w:firstLine="0" w:firstLineChars="0"/>
    </w:pPr>
    <w:rPr>
      <w:rFonts w:hint="eastAsia" w:ascii="宋体" w:hAnsi="宋体"/>
      <w:sz w:val="24"/>
      <w:szCs w:val="24"/>
    </w:rPr>
  </w:style>
  <w:style w:type="character" w:customStyle="1" w:styleId="10">
    <w:name w:val="标题 1 字符"/>
    <w:basedOn w:val="6"/>
    <w:link w:val="2"/>
    <w:qFormat/>
    <w:uiPriority w:val="0"/>
    <w:rPr>
      <w:b/>
      <w:bCs/>
      <w:color w:val="1A1A1A"/>
      <w:kern w:val="44"/>
      <w:sz w:val="36"/>
      <w:szCs w:val="36"/>
    </w:rPr>
  </w:style>
  <w:style w:type="character" w:customStyle="1" w:styleId="11">
    <w:name w:val="正文表格1"/>
    <w:basedOn w:val="6"/>
    <w:qFormat/>
    <w:uiPriority w:val="0"/>
    <w:rPr>
      <w:rFonts w:hint="default" w:ascii="Times New Roman" w:hAnsi="Times New Roman" w:eastAsia="仿宋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928</Characters>
  <Lines>17</Lines>
  <Paragraphs>4</Paragraphs>
  <TotalTime>63</TotalTime>
  <ScaleCrop>false</ScaleCrop>
  <LinksUpToDate>false</LinksUpToDate>
  <CharactersWithSpaces>1021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2025-08-14T16:51:00Z</dcterms:created>
  <dc:creator>dell</dc:creator>
  <cp:lastModifiedBy>水上寒</cp:lastModifiedBy>
  <cp:lastPrinted>2025-09-01T14:37:00Z</cp:lastPrinted>
  <dcterms:modified xsi:type="dcterms:W3CDTF">2025-09-08T03:11:45Z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eyJoZGlkIjoiMjQ1ZjBlNDM4NzE2ZmI5NGQyNTAwMTk3M2ZkNTc3MmMiLCJ1c2VySWQiOiI2NTk3MzAyNTQifQ==</vt:lpwstr>
  </property>
  <property fmtid="{D5CDD505-2E9C-101B-9397-08002B2CF9AE}" pid="4" name="ICV">
    <vt:lpwstr>1435136242494E96B118D48D1AD60E71_13</vt:lpwstr>
  </property>
</Properties>
</file>